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D47C68" w:rsidTr="00E11F81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D47C68" w:rsidRDefault="00D47C68" w:rsidP="00E11F8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პროფესიული საგანმანათლებლო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14            </w:t>
            </w:r>
          </w:p>
          <w:p w:rsidR="00D47C68" w:rsidRDefault="00D47C68" w:rsidP="00E11F8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color w:val="00000A"/>
                <w:sz w:val="24"/>
                <w:szCs w:val="24"/>
              </w:rPr>
            </w:pPr>
          </w:p>
          <w:p w:rsidR="00D47C68" w:rsidRDefault="00D47C68" w:rsidP="00E11F8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D47C68" w:rsidRDefault="00D47C68" w:rsidP="00E11F8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D47C68" w:rsidRDefault="00D47C68" w:rsidP="00E11F81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D47C68" w:rsidTr="00E11F81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47C68" w:rsidRDefault="00D47C68" w:rsidP="00E11F81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en-US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D47C68" w:rsidRDefault="00D47C68" w:rsidP="00E11F81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D47C68" w:rsidRDefault="00D47C68" w:rsidP="00E11F81">
            <w:pPr>
              <w:tabs>
                <w:tab w:val="left" w:pos="1258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D47C68" w:rsidRDefault="00D47C68" w:rsidP="00E11F81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D47C68" w:rsidTr="00E11F8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D47C68" w:rsidRDefault="00D47C68" w:rsidP="00DF4C0F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>პროფესიული საგანმანათლებლო პროგრამა</w:t>
                  </w:r>
                </w:p>
                <w:p w:rsidR="00D47C68" w:rsidRDefault="00D47C68" w:rsidP="00DF4C0F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en-US"/>
                    </w:rPr>
                  </w:pP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საექთნო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განათლება</w:t>
                  </w:r>
                  <w:proofErr w:type="spellEnd"/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6"/>
                      <w:szCs w:val="26"/>
                      <w:lang w:val="en-US"/>
                    </w:rPr>
                    <w:t>/Nursing</w:t>
                  </w:r>
                  <w:r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  <w:t xml:space="preserve"> </w:t>
                  </w:r>
                </w:p>
                <w:p w:rsidR="00D47C68" w:rsidRDefault="00D47C68" w:rsidP="00DF4C0F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color w:val="auto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color w:val="auto"/>
                      <w:sz w:val="24"/>
                      <w:szCs w:val="24"/>
                    </w:rPr>
                    <w:t xml:space="preserve">მოდულის სტატუსი - </w:t>
                  </w:r>
                  <w:r>
                    <w:rPr>
                      <w:rFonts w:ascii="Sylfaen" w:eastAsia="Arial Unicode MS" w:hAnsi="Sylfaen" w:cs="Arial Unicode MS"/>
                      <w:b/>
                      <w:color w:val="auto"/>
                      <w:sz w:val="24"/>
                      <w:szCs w:val="24"/>
                    </w:rPr>
                    <w:t>პროფესიული დარგობრივი მოდული - პრაქტიკული სწავლება</w:t>
                  </w:r>
                </w:p>
              </w:tc>
            </w:tr>
          </w:tbl>
          <w:p w:rsidR="00D47C68" w:rsidRDefault="00D47C68" w:rsidP="00E11F81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3228975" cy="1965600"/>
                  <wp:effectExtent l="38100" t="57150" r="123825" b="9180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965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47C68" w:rsidRDefault="00D47C68" w:rsidP="00E11F81">
            <w:pPr>
              <w:tabs>
                <w:tab w:val="left" w:pos="5760"/>
              </w:tabs>
              <w:rPr>
                <w:rFonts w:ascii="Sylfaen" w:hAnsi="Sylfaen"/>
                <w:b/>
                <w:color w:val="00000A"/>
                <w:sz w:val="24"/>
                <w:szCs w:val="24"/>
                <w:lang w:val="en-US"/>
              </w:rPr>
            </w:pPr>
          </w:p>
          <w:p w:rsidR="00D47C68" w:rsidRDefault="00D47C68" w:rsidP="00E11F81">
            <w:pPr>
              <w:tabs>
                <w:tab w:val="left" w:pos="5760"/>
              </w:tabs>
              <w:spacing w:after="160" w:line="252" w:lineRule="auto"/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D47C68" w:rsidRDefault="00D47C68" w:rsidP="00D47C68">
      <w:pPr>
        <w:tabs>
          <w:tab w:val="left" w:pos="12780"/>
        </w:tabs>
        <w:spacing w:before="12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>დანართი N</w:t>
      </w:r>
      <w:r>
        <w:rPr>
          <w:rFonts w:ascii="Sylfaen" w:hAnsi="Sylfaen"/>
          <w:b/>
          <w:sz w:val="24"/>
          <w:szCs w:val="24"/>
          <w:lang w:val="en-US"/>
        </w:rPr>
        <w:t xml:space="preserve">14            </w:t>
      </w:r>
    </w:p>
    <w:p w:rsidR="004615CC" w:rsidRPr="007D4AE5" w:rsidRDefault="007D4AE5">
      <w:pPr>
        <w:spacing w:before="12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7D4AE5">
        <w:rPr>
          <w:rFonts w:ascii="Sylfaen" w:eastAsia="Arial Unicode MS" w:hAnsi="Sylfaen" w:cs="Arial Unicode MS"/>
          <w:b/>
          <w:sz w:val="20"/>
          <w:szCs w:val="20"/>
        </w:rPr>
        <w:t xml:space="preserve">მოდული </w:t>
      </w:r>
    </w:p>
    <w:p w:rsidR="004615CC" w:rsidRPr="007D4AE5" w:rsidRDefault="007D4AE5">
      <w:pPr>
        <w:spacing w:before="120" w:line="240" w:lineRule="auto"/>
        <w:rPr>
          <w:rFonts w:ascii="Sylfaen" w:eastAsia="Merriweather" w:hAnsi="Sylfaen" w:cs="Merriweather"/>
          <w:sz w:val="20"/>
          <w:szCs w:val="20"/>
        </w:rPr>
      </w:pPr>
      <w:r w:rsidRPr="007D4AE5">
        <w:rPr>
          <w:rFonts w:ascii="Sylfaen" w:eastAsia="Arial Unicode MS" w:hAnsi="Sylfaen" w:cs="Arial Unicode MS"/>
          <w:b/>
          <w:sz w:val="20"/>
          <w:szCs w:val="20"/>
        </w:rPr>
        <w:t>1. ზოგადი ინფორმაცია</w:t>
      </w:r>
    </w:p>
    <w:tbl>
      <w:tblPr>
        <w:tblStyle w:val="a0"/>
        <w:tblW w:w="14786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488"/>
        <w:gridCol w:w="7298"/>
      </w:tblGrid>
      <w:tr w:rsidR="004615CC" w:rsidRPr="007D4AE5">
        <w:trPr>
          <w:trHeight w:val="440"/>
        </w:trPr>
        <w:tc>
          <w:tcPr>
            <w:tcW w:w="748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615CC" w:rsidRPr="007D4AE5" w:rsidRDefault="007D4AE5">
            <w:pPr>
              <w:ind w:right="906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სარეგისტრაციო ნომერი </w:t>
            </w:r>
          </w:p>
        </w:tc>
        <w:tc>
          <w:tcPr>
            <w:tcW w:w="729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615CC" w:rsidRPr="007D4AE5" w:rsidRDefault="0047250B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0910917</w:t>
            </w:r>
          </w:p>
        </w:tc>
      </w:tr>
      <w:tr w:rsidR="004615CC" w:rsidRPr="007D4AE5">
        <w:trPr>
          <w:trHeight w:val="420"/>
        </w:trPr>
        <w:tc>
          <w:tcPr>
            <w:tcW w:w="74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7D4AE5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სახელწოდება </w:t>
            </w:r>
          </w:p>
        </w:tc>
        <w:tc>
          <w:tcPr>
            <w:tcW w:w="72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7D4AE5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შინმოვლა</w:t>
            </w:r>
          </w:p>
        </w:tc>
      </w:tr>
      <w:tr w:rsidR="004615CC" w:rsidRPr="007D4AE5">
        <w:trPr>
          <w:trHeight w:val="420"/>
        </w:trPr>
        <w:tc>
          <w:tcPr>
            <w:tcW w:w="74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7D4AE5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2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016BD0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4615CC" w:rsidRPr="007D4AE5">
        <w:trPr>
          <w:trHeight w:val="420"/>
        </w:trPr>
        <w:tc>
          <w:tcPr>
            <w:tcW w:w="74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7D4AE5">
            <w:pPr>
              <w:spacing w:before="12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2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7D4AE5">
            <w:pPr>
              <w:spacing w:before="120"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</w:tr>
      <w:tr w:rsidR="004615CC" w:rsidRPr="007D4AE5">
        <w:trPr>
          <w:trHeight w:val="420"/>
        </w:trPr>
        <w:tc>
          <w:tcPr>
            <w:tcW w:w="74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7D4AE5">
            <w:pPr>
              <w:spacing w:before="12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მოდულზე დაშვების წინაპირობა </w:t>
            </w:r>
          </w:p>
        </w:tc>
        <w:tc>
          <w:tcPr>
            <w:tcW w:w="72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615CC" w:rsidRPr="007D4AE5" w:rsidRDefault="00C462F8" w:rsidP="00D44F09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bookmarkStart w:id="1" w:name="_gjdgxs" w:colFirst="0" w:colLast="0"/>
            <w:bookmarkEnd w:id="1"/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მოდული: 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>ავადმყოფის მოვლ</w:t>
            </w:r>
            <w:r w:rsidR="00D44F09">
              <w:rPr>
                <w:rFonts w:ascii="Sylfaen" w:eastAsia="Arial Unicode MS" w:hAnsi="Sylfaen" w:cs="Arial Unicode MS"/>
                <w:sz w:val="20"/>
                <w:szCs w:val="20"/>
              </w:rPr>
              <w:t>ა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</w:tc>
      </w:tr>
      <w:tr w:rsidR="004615CC" w:rsidRPr="007D4AE5">
        <w:trPr>
          <w:trHeight w:val="1280"/>
        </w:trPr>
        <w:tc>
          <w:tcPr>
            <w:tcW w:w="74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615CC" w:rsidRPr="007D4AE5" w:rsidRDefault="007D4AE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29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4615CC" w:rsidRPr="007D4AE5" w:rsidRDefault="007D4AE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4615CC" w:rsidRPr="007D4AE5" w:rsidRDefault="007D4AE5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მახასიათებლების განსაზღვრა. შინმოვლის პაციენტის ინდივიდუალური მოვლის გეგმის შედგენა, შინმოვლის პაციენტის მოვლითი ღონისძიებების ჩატარება, მოვლისთვის ადეკვატური/უსაფრთხო გარემოს შექმნა, შინმოვლის პაციენტის, მისი ოჯახის წევრების/მეურვის კონსულტირება/ სწავლება.</w:t>
            </w:r>
          </w:p>
          <w:p w:rsidR="004615CC" w:rsidRPr="007D4AE5" w:rsidRDefault="004615CC">
            <w:pPr>
              <w:ind w:left="284" w:hanging="284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Pr="007D4AE5" w:rsidRDefault="007D4AE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tbl>
            <w:tblPr>
              <w:tblStyle w:val="a"/>
              <w:tblW w:w="7082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nil"/>
              </w:tblBorders>
              <w:tblLayout w:type="fixed"/>
              <w:tblLook w:val="0400"/>
            </w:tblPr>
            <w:tblGrid>
              <w:gridCol w:w="3589"/>
              <w:gridCol w:w="3493"/>
            </w:tblGrid>
            <w:tr w:rsidR="004615CC" w:rsidRPr="007D4AE5">
              <w:trPr>
                <w:trHeight w:val="2860"/>
              </w:trPr>
              <w:tc>
                <w:tcPr>
                  <w:tcW w:w="3589" w:type="dxa"/>
                </w:tcPr>
                <w:p w:rsidR="004615CC" w:rsidRPr="007D4AE5" w:rsidRDefault="004615CC">
                  <w:pPr>
                    <w:rPr>
                      <w:rFonts w:ascii="Sylfaen" w:eastAsia="Merriweather" w:hAnsi="Sylfaen" w:cs="Merriweather"/>
                      <w:sz w:val="20"/>
                      <w:szCs w:val="20"/>
                    </w:rPr>
                  </w:pPr>
                </w:p>
                <w:p w:rsidR="004615CC" w:rsidRPr="007D4AE5" w:rsidRDefault="004615CC">
                  <w:pPr>
                    <w:rPr>
                      <w:rFonts w:ascii="Sylfaen" w:eastAsia="Merriweather" w:hAnsi="Sylfaen" w:cs="Merriweather"/>
                      <w:sz w:val="20"/>
                      <w:szCs w:val="20"/>
                    </w:rPr>
                  </w:pPr>
                </w:p>
                <w:p w:rsidR="004615CC" w:rsidRPr="007D4AE5" w:rsidRDefault="004615CC">
                  <w:pPr>
                    <w:rPr>
                      <w:rFonts w:ascii="Sylfaen" w:eastAsia="Merriweather" w:hAnsi="Sylfaen" w:cs="Merriweather"/>
                      <w:sz w:val="20"/>
                      <w:szCs w:val="20"/>
                    </w:rPr>
                  </w:pPr>
                </w:p>
                <w:p w:rsidR="004615CC" w:rsidRPr="007D4AE5" w:rsidRDefault="004615CC">
                  <w:pPr>
                    <w:rPr>
                      <w:rFonts w:ascii="Sylfaen" w:eastAsia="Merriweather" w:hAnsi="Sylfaen" w:cs="Merriweather"/>
                      <w:sz w:val="20"/>
                      <w:szCs w:val="20"/>
                    </w:rPr>
                  </w:pPr>
                </w:p>
              </w:tc>
              <w:tc>
                <w:tcPr>
                  <w:tcW w:w="3493" w:type="dxa"/>
                </w:tcPr>
                <w:p w:rsidR="004615CC" w:rsidRPr="007D4AE5" w:rsidRDefault="004615CC">
                  <w:pPr>
                    <w:spacing w:after="200"/>
                    <w:ind w:left="268"/>
                    <w:rPr>
                      <w:rFonts w:ascii="Sylfaen" w:eastAsia="Merriweather" w:hAnsi="Sylfaen" w:cs="Merriweather"/>
                      <w:sz w:val="20"/>
                      <w:szCs w:val="20"/>
                    </w:rPr>
                  </w:pPr>
                </w:p>
              </w:tc>
            </w:tr>
          </w:tbl>
          <w:p w:rsidR="004615CC" w:rsidRPr="007D4AE5" w:rsidRDefault="004615C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Pr="007D4AE5" w:rsidRDefault="004615CC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Default="004615CC">
            <w:pPr>
              <w:rPr>
                <w:rFonts w:ascii="Sylfaen" w:eastAsia="Merriweather" w:hAnsi="Sylfaen" w:cs="Merriweather"/>
                <w:b/>
                <w:sz w:val="20"/>
                <w:szCs w:val="20"/>
                <w:lang w:val="en-US"/>
              </w:rPr>
            </w:pPr>
          </w:p>
          <w:p w:rsidR="00A5667D" w:rsidRPr="00A5667D" w:rsidRDefault="00A5667D">
            <w:pPr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</w:p>
        </w:tc>
      </w:tr>
    </w:tbl>
    <w:p w:rsidR="004615CC" w:rsidRPr="00A5667D" w:rsidRDefault="007D4AE5" w:rsidP="00A5667D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7D4AE5">
        <w:rPr>
          <w:rFonts w:ascii="Sylfaen" w:eastAsia="Arial Unicode MS" w:hAnsi="Sylfaen" w:cs="Arial Unicode MS"/>
          <w:b/>
          <w:sz w:val="20"/>
          <w:szCs w:val="20"/>
        </w:rPr>
        <w:lastRenderedPageBreak/>
        <w:t>2. სტანდარტული ჩანაწერები</w:t>
      </w:r>
    </w:p>
    <w:tbl>
      <w:tblPr>
        <w:tblStyle w:val="a1"/>
        <w:tblW w:w="147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759"/>
        <w:gridCol w:w="4189"/>
        <w:gridCol w:w="5670"/>
        <w:gridCol w:w="2168"/>
      </w:tblGrid>
      <w:tr w:rsidR="004615CC" w:rsidRPr="007D4AE5" w:rsidTr="00D44F09">
        <w:trPr>
          <w:trHeight w:val="1100"/>
          <w:jc w:val="center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4615CC" w:rsidRPr="007D4AE5" w:rsidRDefault="004615C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615CC" w:rsidRPr="007D4AE5" w:rsidRDefault="004615CC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4615CC" w:rsidRPr="007D4AE5" w:rsidTr="00D44F09">
        <w:trPr>
          <w:trHeight w:val="920"/>
          <w:jc w:val="center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numPr>
                <w:ilvl w:val="0"/>
                <w:numId w:val="8"/>
              </w:numPr>
              <w:tabs>
                <w:tab w:val="left" w:pos="270"/>
              </w:tabs>
              <w:ind w:left="108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მახასიათებლების განსაზღვრა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6"/>
              </w:numPr>
              <w:tabs>
                <w:tab w:val="left" w:pos="36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შინმოვლის კონცეფციას,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მომსახურების კომპონენტებს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დონეებს</w:t>
            </w: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;</w:t>
            </w:r>
          </w:p>
          <w:p w:rsidR="004615CC" w:rsidRPr="007D4AE5" w:rsidRDefault="007D4AE5" w:rsidP="00D44F09">
            <w:pPr>
              <w:numPr>
                <w:ilvl w:val="0"/>
                <w:numId w:val="6"/>
              </w:numPr>
              <w:tabs>
                <w:tab w:val="left" w:pos="36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სწორად ჩამოთვლის შინმოვლის:</w:t>
            </w:r>
          </w:p>
          <w:p w:rsidR="004615CC" w:rsidRPr="007D4AE5" w:rsidRDefault="007D4AE5" w:rsidP="00D44F09">
            <w:pPr>
              <w:tabs>
                <w:tab w:val="left" w:pos="364"/>
              </w:tabs>
              <w:ind w:left="49" w:right="89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მომსახურების მიმწოდებლებს</w:t>
            </w: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 xml:space="preserve">,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სამიზნე ჯგუფებს და მოსარგებლეებს;</w:t>
            </w:r>
          </w:p>
          <w:p w:rsidR="004615CC" w:rsidRPr="007D4AE5" w:rsidRDefault="007D4AE5" w:rsidP="00D44F09">
            <w:pPr>
              <w:numPr>
                <w:ilvl w:val="0"/>
                <w:numId w:val="6"/>
              </w:numPr>
              <w:tabs>
                <w:tab w:val="left" w:pos="36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შინმოვლის მნიშვნელობას, მიზნებსა და ამოცანებს;</w:t>
            </w:r>
          </w:p>
          <w:p w:rsidR="004615CC" w:rsidRPr="007D4AE5" w:rsidRDefault="007D4AE5" w:rsidP="00D44F09">
            <w:pPr>
              <w:numPr>
                <w:ilvl w:val="0"/>
                <w:numId w:val="6"/>
              </w:numPr>
              <w:tabs>
                <w:tab w:val="left" w:pos="364"/>
              </w:tabs>
              <w:spacing w:after="200"/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აღწერს შინმოვლის სტანდარტებს.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მომსახურების კომპონენტები: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 მომსახურება, ფსიქოსოციალური დახმარება, განათლება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დონეები: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ა) პირველადი მომსახურება</w:t>
            </w:r>
            <w:r w:rsidR="00CE03BF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ბ)სრული მომსახურება.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მომსახურების მიმწოდებლები: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ფორმალური: სამედიცინო და სოციალური მომსახურების მიმწოდებლები.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არაფორმალური: ოჯახის წევრები, მეზობლები, ნათესავები, ეკლესიის მრევლი და სხვ.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სამიზნე ჯგუფები: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უძლური ხანდაზმულები, ფიზიკური და ფსიქიკური დაავადების გამო შეზღუდული შესაძლებლობის მქონე ტიპები, დროებით უნარშეზღუდულები, ტერმინალურ მდგომარეობაში მყოფი პაციენტები.</w:t>
            </w: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მოსარგებლეები:</w:t>
            </w:r>
          </w:p>
          <w:p w:rsidR="004615CC" w:rsidRPr="00A5667D" w:rsidRDefault="007D4AE5" w:rsidP="00A5667D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საკუთრივ სამიზნე ჯგუფი, არაფორმალური მომვლელები, სახელმწიფო ინსტიტუტები და მთელი საზოგადოება.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 w:rsidP="00D44F09">
            <w:pPr>
              <w:spacing w:after="200"/>
              <w:ind w:left="268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  <w:p w:rsidR="004615CC" w:rsidRPr="007D4AE5" w:rsidRDefault="004615CC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4615CC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4615CC" w:rsidRPr="007D4AE5" w:rsidTr="00D44F09">
        <w:trPr>
          <w:trHeight w:val="1040"/>
          <w:jc w:val="center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numPr>
                <w:ilvl w:val="0"/>
                <w:numId w:val="8"/>
              </w:numPr>
              <w:tabs>
                <w:tab w:val="left" w:pos="330"/>
              </w:tabs>
              <w:ind w:left="18" w:firstLine="0"/>
              <w:contextualSpacing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ინდივიდუალური მოვლის გეგმის შედგენა</w:t>
            </w:r>
          </w:p>
          <w:p w:rsidR="004615CC" w:rsidRPr="007D4AE5" w:rsidRDefault="004615CC">
            <w:pPr>
              <w:ind w:left="284" w:hanging="284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Pr="007D4AE5" w:rsidRDefault="004615CC">
            <w:pPr>
              <w:ind w:left="284" w:hanging="284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3"/>
              </w:numPr>
              <w:tabs>
                <w:tab w:val="left" w:pos="289"/>
                <w:tab w:val="left" w:pos="48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თანმიმდევრობისა და პროცესების დაცვით აღწერს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შინმოვლის მენეჯმენტის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ეტაპებს;</w:t>
            </w:r>
          </w:p>
          <w:p w:rsidR="004615CC" w:rsidRPr="007D4AE5" w:rsidRDefault="007D4AE5" w:rsidP="00D44F09">
            <w:pPr>
              <w:numPr>
                <w:ilvl w:val="0"/>
                <w:numId w:val="3"/>
              </w:numPr>
              <w:tabs>
                <w:tab w:val="left" w:pos="289"/>
                <w:tab w:val="left" w:pos="48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 აღწერს ჩასატარებელი მოვლითი ღონისძიებების მნიშვნელობას სახლის პირობებში;</w:t>
            </w:r>
          </w:p>
          <w:p w:rsidR="004615CC" w:rsidRPr="007D4AE5" w:rsidRDefault="007D4AE5" w:rsidP="00D44F09">
            <w:pPr>
              <w:numPr>
                <w:ilvl w:val="0"/>
                <w:numId w:val="3"/>
              </w:numPr>
              <w:tabs>
                <w:tab w:val="left" w:pos="289"/>
                <w:tab w:val="left" w:pos="48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მდგომარეობის გათვალისწინებით სახლის პირობებში სწორად ამოიცნობს მოსალოდნელ პრობლემებს და მათ გამომწვევ ფაქტორებს;</w:t>
            </w:r>
          </w:p>
          <w:p w:rsidR="004615CC" w:rsidRPr="007D4AE5" w:rsidRDefault="007D4AE5" w:rsidP="00D44F09">
            <w:pPr>
              <w:numPr>
                <w:ilvl w:val="0"/>
                <w:numId w:val="3"/>
              </w:numPr>
              <w:tabs>
                <w:tab w:val="left" w:pos="289"/>
                <w:tab w:val="left" w:pos="48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პრევენციული ღონისძიებების ჩატარების აუცილებლობას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გართულებების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თავიდან აცილების მიზნით;</w:t>
            </w:r>
          </w:p>
          <w:p w:rsidR="004615CC" w:rsidRPr="007D4AE5" w:rsidRDefault="007D4AE5" w:rsidP="00D44F09">
            <w:pPr>
              <w:numPr>
                <w:ilvl w:val="0"/>
                <w:numId w:val="3"/>
              </w:numPr>
              <w:tabs>
                <w:tab w:val="left" w:pos="289"/>
                <w:tab w:val="left" w:pos="484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 პაციენტის მდგომარეობის ანალიზის საფუძველზე ადგენს პაციენტის საექთნო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სამოქმედო გეგმას</w:t>
            </w: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;</w:t>
            </w:r>
          </w:p>
          <w:p w:rsidR="004615CC" w:rsidRPr="007D4AE5" w:rsidRDefault="007D4AE5" w:rsidP="00D44F09">
            <w:pPr>
              <w:numPr>
                <w:ilvl w:val="0"/>
                <w:numId w:val="3"/>
              </w:numPr>
              <w:tabs>
                <w:tab w:val="left" w:pos="289"/>
                <w:tab w:val="left" w:pos="484"/>
              </w:tabs>
              <w:spacing w:after="200"/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ეთიკის ნორმების დაცვით აწვდის ინფორმაციას პაციენტის ახლობლებს სამოქმედო გეგმის შესახებ.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ind w:left="91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შინმოვლის მენეჯმენტი: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მოთხოვნილებათა და საჭიროებათა პირველადი განსაზღვრა, მათი შეფასება და ანალიზი; სამოქმედო გეგმის შედგენა, აქტ</w:t>
            </w:r>
            <w:r w:rsidR="00CE03BF">
              <w:rPr>
                <w:rFonts w:ascii="Sylfaen" w:eastAsia="Arial Unicode MS" w:hAnsi="Sylfaen" w:cs="Arial Unicode MS"/>
                <w:sz w:val="20"/>
                <w:szCs w:val="20"/>
              </w:rPr>
              <w:t>ი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ურობების განხორციელება, მონიტორინგი და შედეგების შეფასება.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სამოქმედო გეგმა: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მოვლის ეტაპები, მოვლის პრიორიტეტები. მოვლის მიზნები, მოვლის ღონისძიებების ხანგრძლივობის განსაზღვრა, ექიმის დანიშნულების შესრულება.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გართულებები: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ნაწოლი, პნევმონია. კონტრაქტურა, თრომბოზი. პირის ღრუს სოკოვანი დაავადება. ყაბზობა. ცისტიტი. პაციენტის დავარდნა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 w:rsidP="00D44F09">
            <w:pPr>
              <w:spacing w:after="200"/>
              <w:ind w:left="268"/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</w:t>
            </w:r>
          </w:p>
        </w:tc>
      </w:tr>
      <w:tr w:rsidR="004615CC" w:rsidRPr="007D4AE5" w:rsidTr="00D44F09">
        <w:trPr>
          <w:trHeight w:val="1040"/>
          <w:jc w:val="center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ind w:left="108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3. შინმოვლის პაციენტის მოვლითი ღონისძიებების ჩატარება</w:t>
            </w:r>
          </w:p>
          <w:p w:rsidR="004615CC" w:rsidRPr="007D4AE5" w:rsidRDefault="004615CC">
            <w:pPr>
              <w:spacing w:after="200"/>
              <w:ind w:left="284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numPr>
                <w:ilvl w:val="0"/>
                <w:numId w:val="5"/>
              </w:numPr>
              <w:tabs>
                <w:tab w:val="left" w:pos="289"/>
              </w:tabs>
              <w:ind w:left="4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წამლის ანოტაციის მიხედვით აღწერს ექიმის მიერ დანიშნული სამკურნალო წამლების ორგანიზმზე ზემოქმედებასა და გვერდით ეფექტებს;</w:t>
            </w:r>
          </w:p>
          <w:p w:rsidR="004615CC" w:rsidRPr="007D4AE5" w:rsidRDefault="007D4AE5" w:rsidP="001354D4">
            <w:pPr>
              <w:numPr>
                <w:ilvl w:val="0"/>
                <w:numId w:val="5"/>
              </w:numPr>
              <w:tabs>
                <w:tab w:val="left" w:pos="289"/>
              </w:tabs>
              <w:ind w:left="4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დამოუკიდებლობის ხარისხის გათვალისწინებით აღწერს მოვლის/თვითმოვლისთვის აუცილებელ რესურსს;</w:t>
            </w:r>
          </w:p>
          <w:p w:rsidR="004615CC" w:rsidRPr="007D4AE5" w:rsidRDefault="007D4AE5" w:rsidP="001354D4">
            <w:pPr>
              <w:numPr>
                <w:ilvl w:val="0"/>
                <w:numId w:val="5"/>
              </w:numPr>
              <w:tabs>
                <w:tab w:val="left" w:pos="289"/>
              </w:tabs>
              <w:ind w:left="4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ჰიგიენური ნორმების დაცვით ატარებს დაგეგმილ მოვლით ღონისძიებებს;</w:t>
            </w:r>
          </w:p>
          <w:p w:rsidR="004615CC" w:rsidRPr="007D4AE5" w:rsidRDefault="007D4AE5" w:rsidP="001354D4">
            <w:pPr>
              <w:numPr>
                <w:ilvl w:val="0"/>
                <w:numId w:val="5"/>
              </w:numPr>
              <w:tabs>
                <w:tab w:val="left" w:pos="289"/>
              </w:tabs>
              <w:ind w:left="4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 ასაბუთებს პაციენტის ოჯახის წევრებთან/მეურვესთან თანამშრომლობის მნიშვნელობას მოვლითი ღონისძიებების ჩატარებისას;</w:t>
            </w:r>
          </w:p>
          <w:p w:rsidR="004615CC" w:rsidRPr="007D4AE5" w:rsidRDefault="007D4AE5" w:rsidP="001354D4">
            <w:pPr>
              <w:numPr>
                <w:ilvl w:val="0"/>
                <w:numId w:val="5"/>
              </w:numPr>
              <w:tabs>
                <w:tab w:val="left" w:pos="289"/>
              </w:tabs>
              <w:spacing w:after="200"/>
              <w:ind w:left="4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დავალების შესაბამისად და ენობრივი სისწორის დაცვით ავსებს შინმოვლის დოკუმენტაციას.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ind w:left="91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სრულადა არის ასახული შესრულების კრიტერიუმებში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 w:rsidP="001354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 დაკვირვებით</w:t>
            </w:r>
          </w:p>
        </w:tc>
      </w:tr>
      <w:tr w:rsidR="004615CC" w:rsidRPr="007D4AE5" w:rsidTr="00D44F09">
        <w:trPr>
          <w:trHeight w:val="1040"/>
          <w:jc w:val="center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CE03BF" w:rsidP="00D44F09">
            <w:pPr>
              <w:tabs>
                <w:tab w:val="left" w:pos="210"/>
              </w:tabs>
              <w:spacing w:after="200"/>
              <w:ind w:left="18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შინმოვლის პაციენტის მოვლისთვის უსაფრთხო გარემოს შექმნა 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1"/>
              </w:numPr>
              <w:tabs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სიტუაციის შესაბამისად სწორად აღწერს ბინაში ეფექტური მოვლისთვის საჭირო გარემოს;</w:t>
            </w:r>
          </w:p>
          <w:p w:rsidR="004615CC" w:rsidRPr="007D4AE5" w:rsidRDefault="007D4AE5" w:rsidP="00D44F09">
            <w:pPr>
              <w:numPr>
                <w:ilvl w:val="0"/>
                <w:numId w:val="1"/>
              </w:numPr>
              <w:tabs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ბინაში პაციენტის მოვლის უსაფრთხოების დაცვის წესებს; </w:t>
            </w:r>
          </w:p>
          <w:p w:rsidR="004615CC" w:rsidRPr="007D4AE5" w:rsidRDefault="007D4AE5" w:rsidP="00D44F09">
            <w:pPr>
              <w:numPr>
                <w:ilvl w:val="0"/>
                <w:numId w:val="1"/>
              </w:numPr>
              <w:tabs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დავალებიდან შესაბამისად ირჩევს ეფექტურ მეთოდებს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საკუთარი უსაფრთხოებისთვის;</w:t>
            </w:r>
          </w:p>
          <w:p w:rsidR="004615CC" w:rsidRPr="007D4AE5" w:rsidRDefault="007D4AE5" w:rsidP="00D44F09">
            <w:pPr>
              <w:numPr>
                <w:ilvl w:val="0"/>
                <w:numId w:val="1"/>
              </w:numPr>
              <w:tabs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ასაბუთებს ბინაში მოვლის უსაფრთხო გარემოს შექმნის აუცილებლობას;</w:t>
            </w:r>
          </w:p>
          <w:p w:rsidR="004615CC" w:rsidRPr="007D4AE5" w:rsidRDefault="007D4AE5" w:rsidP="00D44F09">
            <w:pPr>
              <w:numPr>
                <w:ilvl w:val="0"/>
                <w:numId w:val="1"/>
              </w:numPr>
              <w:tabs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სწორად აყალიბებს მოვლის პროცესში „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პრობლემურ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“ </w:t>
            </w:r>
            <w:r w:rsidR="00CE03BF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პაციენტსა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 პაციენტის ოჯახის წევრებთან ურთიერთობის ქცევის სტრატეგიას;</w:t>
            </w:r>
          </w:p>
          <w:p w:rsidR="004615CC" w:rsidRPr="007D4AE5" w:rsidRDefault="007D4AE5" w:rsidP="00D44F09">
            <w:pPr>
              <w:numPr>
                <w:ilvl w:val="0"/>
                <w:numId w:val="1"/>
              </w:numPr>
              <w:tabs>
                <w:tab w:val="left" w:pos="439"/>
              </w:tabs>
              <w:spacing w:after="200"/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აყალიბებს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სტრატეგიას შინმოვლის პაციენტის მდგომარეობის გართულება/გამწვავებისას.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საკუთარი უსაფრთხოება:</w:t>
            </w: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</w:p>
          <w:p w:rsidR="004615CC" w:rsidRPr="007D4AE5" w:rsidRDefault="007D4AE5" w:rsidP="001354D4">
            <w:pPr>
              <w:ind w:left="91" w:right="90"/>
              <w:jc w:val="both"/>
              <w:rPr>
                <w:rFonts w:ascii="Sylfaen" w:eastAsia="Merriweather" w:hAnsi="Sylfaen" w:cs="Merriweather"/>
                <w:color w:val="002060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საკუთარი ხერხემლის დაცვა მძიმე ავადმყოფის მოვლისას, საკუთარი თავის დაცვა ქცევის დარღვევის მქონე პაციენტებთან ურთიერთობისას, გადამდები ინფექციებისაგან თავდაცვა </w:t>
            </w:r>
          </w:p>
          <w:p w:rsidR="004615CC" w:rsidRPr="007D4AE5" w:rsidRDefault="004615CC" w:rsidP="001354D4">
            <w:pPr>
              <w:ind w:left="91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Pr="007D4AE5" w:rsidRDefault="007D4AE5" w:rsidP="001354D4">
            <w:pPr>
              <w:ind w:left="91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პრობლემური:</w:t>
            </w:r>
          </w:p>
          <w:p w:rsidR="004615CC" w:rsidRPr="007D4AE5" w:rsidRDefault="007D4AE5" w:rsidP="001354D4">
            <w:pPr>
              <w:ind w:left="9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ქცევის დარღვევის მქონე</w:t>
            </w:r>
          </w:p>
          <w:p w:rsidR="004615CC" w:rsidRPr="007D4AE5" w:rsidRDefault="004615CC" w:rsidP="001354D4">
            <w:pPr>
              <w:ind w:left="91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4615CC" w:rsidP="001354D4">
            <w:pPr>
              <w:ind w:left="91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 w:rsidP="001354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 დაკვირვებით</w:t>
            </w:r>
          </w:p>
        </w:tc>
      </w:tr>
      <w:tr w:rsidR="004615CC" w:rsidRPr="007D4AE5" w:rsidTr="00D44F09">
        <w:trPr>
          <w:trHeight w:val="1040"/>
          <w:jc w:val="center"/>
        </w:trPr>
        <w:tc>
          <w:tcPr>
            <w:tcW w:w="2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D44F09" w:rsidP="00D44F09">
            <w:pPr>
              <w:spacing w:after="200"/>
              <w:ind w:left="108"/>
              <w:contextualSpacing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 xml:space="preserve">5. 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პაციენტის, მისი ოჯახის წევრების/მეურვის კონსულტირება/ სწავლება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4"/>
              </w:numPr>
              <w:tabs>
                <w:tab w:val="left" w:pos="226"/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პაციენტის მდგომარეობის გათვალისწინებით აძლევს პაციენტსა და მისი ოჯახის წევრებს მოვლის/თვითმოვლის რეკომენდაციებს; </w:t>
            </w:r>
          </w:p>
          <w:p w:rsidR="004615CC" w:rsidRPr="007D4AE5" w:rsidRDefault="007D4AE5" w:rsidP="00D44F09">
            <w:pPr>
              <w:numPr>
                <w:ilvl w:val="0"/>
                <w:numId w:val="4"/>
              </w:numPr>
              <w:tabs>
                <w:tab w:val="left" w:pos="226"/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დავალების შესაბამისად პაციენტისა და მისი ოჯახის წევრებისთვის განმარტავს მოვლის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ტექნიკური დამხმარე საშუალებების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მოხმარების წესებს;</w:t>
            </w:r>
          </w:p>
          <w:p w:rsidR="004615CC" w:rsidRPr="007D4AE5" w:rsidRDefault="007D4AE5" w:rsidP="00D44F09">
            <w:pPr>
              <w:numPr>
                <w:ilvl w:val="0"/>
                <w:numId w:val="4"/>
              </w:numPr>
              <w:tabs>
                <w:tab w:val="left" w:pos="226"/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პაციენტისა და მისი ოჯახის </w:t>
            </w:r>
            <w:r w:rsidR="00165895">
              <w:rPr>
                <w:rFonts w:ascii="Sylfaen" w:eastAsia="Arial Unicode MS" w:hAnsi="Sylfaen" w:cs="Arial Unicode MS"/>
                <w:sz w:val="20"/>
                <w:szCs w:val="20"/>
              </w:rPr>
              <w:t>წევრე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ბ</w:t>
            </w:r>
            <w:r w:rsidR="00165895">
              <w:rPr>
                <w:rFonts w:ascii="Sylfaen" w:eastAsia="Arial Unicode MS" w:hAnsi="Sylfaen" w:cs="Arial Unicode MS"/>
                <w:sz w:val="20"/>
                <w:szCs w:val="20"/>
              </w:rPr>
              <w:t>ი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სთ</w:t>
            </w:r>
            <w:r w:rsidR="00165895">
              <w:rPr>
                <w:rFonts w:ascii="Sylfaen" w:eastAsia="Arial Unicode MS" w:hAnsi="Sylfaen" w:cs="Arial Unicode MS"/>
                <w:sz w:val="20"/>
                <w:szCs w:val="20"/>
              </w:rPr>
              <w:t>ვ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ის სწორად განმარტავს სახლის პირობებში ჯანსაღი სოციალური გარემოს შექმნის პირობებსა და წესებს;</w:t>
            </w:r>
          </w:p>
          <w:p w:rsidR="004615CC" w:rsidRPr="007D4AE5" w:rsidRDefault="007D4AE5" w:rsidP="00D44F09">
            <w:pPr>
              <w:numPr>
                <w:ilvl w:val="0"/>
                <w:numId w:val="4"/>
              </w:numPr>
              <w:tabs>
                <w:tab w:val="left" w:pos="226"/>
                <w:tab w:val="left" w:pos="439"/>
              </w:tabs>
              <w:ind w:left="49" w:right="89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სწორად ჩამოთვლის და განმარტავს იმ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დაწესებულებების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მნიშვნელობას,</w:t>
            </w: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="00165895">
              <w:rPr>
                <w:rFonts w:ascii="Sylfaen" w:eastAsia="Arial Unicode MS" w:hAnsi="Sylfaen" w:cs="Arial Unicode MS"/>
                <w:sz w:val="20"/>
                <w:szCs w:val="20"/>
              </w:rPr>
              <w:t>რომლებთანაც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კავშირი უნდა ჰქონდეთ პაციენტის ოჯახის წევრებს.</w:t>
            </w:r>
          </w:p>
          <w:p w:rsidR="004615CC" w:rsidRPr="00A5667D" w:rsidRDefault="004615CC" w:rsidP="00D44F09">
            <w:pPr>
              <w:tabs>
                <w:tab w:val="left" w:pos="439"/>
              </w:tabs>
              <w:spacing w:after="200"/>
              <w:ind w:left="49" w:right="89"/>
              <w:rPr>
                <w:rFonts w:ascii="Sylfaen" w:eastAsia="Merriweather" w:hAnsi="Sylfaen" w:cs="Merriweather"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1354D4">
            <w:pPr>
              <w:ind w:left="9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 xml:space="preserve">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დამოუკიდებლობის ხარისხი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-</w:t>
            </w:r>
            <w:r w:rsidR="0016589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ფიზიკური რესურსი ყოველდღიური აქტიურობების შესრულებისას</w:t>
            </w:r>
          </w:p>
          <w:p w:rsidR="004615CC" w:rsidRPr="007D4AE5" w:rsidRDefault="007D4AE5" w:rsidP="001354D4">
            <w:pPr>
              <w:ind w:left="9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ტექნიკური დამხმარე საშუალებები:</w:t>
            </w:r>
          </w:p>
          <w:p w:rsidR="004615CC" w:rsidRPr="007D4AE5" w:rsidRDefault="007D4AE5" w:rsidP="001354D4">
            <w:pPr>
              <w:ind w:left="9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ხელჯოხი, ყავარჯნები, ფიქსატორი</w:t>
            </w:r>
            <w:r w:rsidR="00D44F09">
              <w:rPr>
                <w:rFonts w:ascii="Sylfaen" w:eastAsia="Arial Unicode MS" w:hAnsi="Sylfaen" w:cs="Arial Unicode MS"/>
                <w:sz w:val="20"/>
                <w:szCs w:val="20"/>
              </w:rPr>
              <w:t xml:space="preserve">,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ეტლი, დახმარე დაფა,</w:t>
            </w:r>
            <w:r w:rsidR="00D44F09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გადასაყვანი ქამარი</w:t>
            </w:r>
          </w:p>
          <w:p w:rsidR="004615CC" w:rsidRPr="007D4AE5" w:rsidRDefault="007D4AE5" w:rsidP="001354D4">
            <w:pPr>
              <w:ind w:left="91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დაწესებულებები: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პოლიკლინიკა, სოციალური სააგენტო, სადაზღვეო კომპანია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 w:rsidP="001354D4">
            <w:pPr>
              <w:jc w:val="center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დავალება დაკვირვებით</w:t>
            </w:r>
          </w:p>
        </w:tc>
      </w:tr>
    </w:tbl>
    <w:p w:rsidR="004615CC" w:rsidRPr="007D4AE5" w:rsidRDefault="004615CC" w:rsidP="00A5667D">
      <w:pPr>
        <w:spacing w:line="240" w:lineRule="auto"/>
        <w:rPr>
          <w:rFonts w:ascii="Sylfaen" w:eastAsia="Merriweather" w:hAnsi="Sylfaen" w:cs="Merriweather"/>
          <w:b/>
          <w:sz w:val="20"/>
          <w:szCs w:val="20"/>
        </w:rPr>
      </w:pPr>
    </w:p>
    <w:p w:rsidR="004615CC" w:rsidRPr="007D4AE5" w:rsidRDefault="007D4AE5" w:rsidP="00A5667D">
      <w:pPr>
        <w:spacing w:line="240" w:lineRule="auto"/>
        <w:rPr>
          <w:rFonts w:ascii="Sylfaen" w:eastAsia="Merriweather" w:hAnsi="Sylfaen" w:cs="Merriweather"/>
          <w:sz w:val="20"/>
          <w:szCs w:val="20"/>
        </w:rPr>
      </w:pPr>
      <w:r w:rsidRPr="007D4AE5">
        <w:rPr>
          <w:rFonts w:ascii="Sylfaen" w:eastAsia="Arial Unicode MS" w:hAnsi="Sylfaen" w:cs="Arial Unicode MS"/>
          <w:b/>
          <w:sz w:val="20"/>
          <w:szCs w:val="20"/>
        </w:rPr>
        <w:t>3. დამხმარე ჩანაწერები</w:t>
      </w:r>
    </w:p>
    <w:p w:rsidR="004615CC" w:rsidRPr="007D4AE5" w:rsidRDefault="007D4AE5" w:rsidP="00A5667D">
      <w:pPr>
        <w:spacing w:line="240" w:lineRule="auto"/>
        <w:rPr>
          <w:rFonts w:ascii="Sylfaen" w:eastAsia="Merriweather" w:hAnsi="Sylfaen" w:cs="Merriweather"/>
          <w:b/>
          <w:sz w:val="20"/>
          <w:szCs w:val="20"/>
        </w:rPr>
      </w:pPr>
      <w:r w:rsidRPr="007D4AE5">
        <w:rPr>
          <w:rFonts w:ascii="Sylfaen" w:eastAsia="Arial Unicode MS" w:hAnsi="Sylfaen" w:cs="Arial Unicode MS"/>
          <w:b/>
          <w:sz w:val="20"/>
          <w:szCs w:val="20"/>
        </w:rPr>
        <w:t xml:space="preserve"> 3.1. სწავლებისა და შეფასების ორგანიზებ</w:t>
      </w:r>
      <w:r w:rsidR="00067016">
        <w:rPr>
          <w:rFonts w:ascii="Sylfaen" w:eastAsia="Arial Unicode MS" w:hAnsi="Sylfaen" w:cs="Arial Unicode MS"/>
          <w:b/>
          <w:sz w:val="20"/>
          <w:szCs w:val="20"/>
        </w:rPr>
        <w:t>ა</w:t>
      </w:r>
      <w:r w:rsidRPr="007D4AE5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</w:p>
    <w:tbl>
      <w:tblPr>
        <w:tblStyle w:val="a2"/>
        <w:tblW w:w="1478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89"/>
        <w:gridCol w:w="4022"/>
        <w:gridCol w:w="1899"/>
        <w:gridCol w:w="3258"/>
        <w:gridCol w:w="4418"/>
      </w:tblGrid>
      <w:tr w:rsidR="004615CC" w:rsidRPr="007D4AE5" w:rsidTr="00D44F09">
        <w:trPr>
          <w:trHeight w:val="60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შეფასების მეთოდის/მეთოდების აღწერილობა 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პორტფოლიოში განთავსებული</w:t>
            </w:r>
          </w:p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მტკიცებულება/მტკიცებულებები</w:t>
            </w:r>
          </w:p>
        </w:tc>
      </w:tr>
      <w:tr w:rsidR="004615CC" w:rsidRPr="007D4AE5" w:rsidTr="00D44F09">
        <w:trPr>
          <w:trHeight w:val="42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>1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კონცეფცია, მომსახურების კომპონენტები და დონეები;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მომსახურების მიმწოდებლები, სამიზნე ჯგუფები სა მოსარგებლეები;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spacing w:after="200"/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მნიშვნელობა, მიზნები და ამოცანები.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FD06F8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სემინარი;</w:t>
            </w:r>
          </w:p>
          <w:p w:rsidR="004615CC" w:rsidRPr="007D4AE5" w:rsidRDefault="004615CC">
            <w:pPr>
              <w:tabs>
                <w:tab w:val="left" w:pos="229"/>
              </w:tabs>
              <w:spacing w:after="200"/>
              <w:ind w:left="229" w:hanging="218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7"/>
              </w:numPr>
              <w:ind w:left="90" w:right="108" w:hanging="49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წერითი მეთოდი - ღია ან/და დახურული ტესტი; ესე, თემა, კაზუსის ამოხსნა და სხვა</w:t>
            </w:r>
          </w:p>
          <w:p w:rsidR="004615CC" w:rsidRPr="007D4AE5" w:rsidRDefault="007D4AE5" w:rsidP="00D44F09">
            <w:pPr>
              <w:numPr>
                <w:ilvl w:val="0"/>
                <w:numId w:val="7"/>
              </w:numPr>
              <w:ind w:left="90" w:right="108" w:hanging="49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ზეპირი - გამოკითხვა, დისკუსიაში მონაწილეობა, დებატები, სიტუაციური ამოცანის განხილვა, პრეზენტაცია და სხვა</w:t>
            </w:r>
          </w:p>
          <w:p w:rsidR="004615CC" w:rsidRPr="007D4AE5" w:rsidRDefault="007D4AE5" w:rsidP="00D44F09">
            <w:pPr>
              <w:spacing w:after="200"/>
              <w:ind w:left="90" w:right="108" w:hanging="49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D44F0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თითოეულ ინსტრუმენტში</w:t>
            </w:r>
          </w:p>
        </w:tc>
        <w:tc>
          <w:tcPr>
            <w:tcW w:w="4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ind w:left="72" w:right="11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lastRenderedPageBreak/>
              <w:t>ზეპირი ან/და წერილობითი მტკიცებულება</w:t>
            </w:r>
          </w:p>
          <w:p w:rsidR="004615CC" w:rsidRPr="007D4AE5" w:rsidRDefault="007D4AE5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ა) ზეპირი: პროფესიული მასწავლებლის/დაწესებულების წარმომადგენლის მიერ შევსებული ჩანაწერი, ვიდეოჩანაწერი, აუდიოჩანაწერი; </w:t>
            </w:r>
          </w:p>
          <w:p w:rsidR="004615CC" w:rsidRPr="007D4AE5" w:rsidRDefault="007D4AE5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ბ) წერილობითი: პროფესიული სტუდენტის</w:t>
            </w:r>
            <w:r w:rsidR="00C462F8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ნამუშევარი, რომელიც ადასტურებს ცოდნას, უნარს ან/და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კომპეტენციას</w:t>
            </w:r>
            <w:r w:rsidR="00FD06F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615CC" w:rsidRPr="007D4AE5" w:rsidRDefault="007D4AE5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FD06F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615CC" w:rsidRPr="007D4AE5" w:rsidRDefault="004615CC" w:rsidP="00D44F09">
            <w:pPr>
              <w:ind w:left="72" w:right="11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Pr="007D4AE5" w:rsidRDefault="004615CC" w:rsidP="00D44F09">
            <w:pPr>
              <w:ind w:left="72" w:right="116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4615CC" w:rsidRPr="007D4AE5" w:rsidRDefault="004615CC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4615CC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4615CC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4615CC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7D4AE5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სტუდენტის</w:t>
            </w:r>
            <w:r w:rsidR="00C462F8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შესრულებული პაციენტის მოვლის ინდივიდუალური გეგმა/წერილობითი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615CC" w:rsidRPr="007D4AE5" w:rsidRDefault="004615CC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7D4AE5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განათლების მასწავლებლს მიერ განსაზღვრული პრაქტიკული დავალების შესრულების დამადასტურებელი მტკიცებულება, რომელიც გამოიხატება პროცესის ამსახველი ფოტომასალით/მასწავლებლის მიერ შევსებული კითხვარით/ვიდეოჩანაწერით ან სხვა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615CC" w:rsidRPr="007D4AE5" w:rsidRDefault="004615CC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4615CC" w:rsidP="00D44F09">
            <w:pPr>
              <w:spacing w:before="120" w:after="120"/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4615CC" w:rsidRPr="007D4AE5" w:rsidTr="00D44F09">
        <w:trPr>
          <w:trHeight w:val="44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მენეჯმენტის ეტაპები</w:t>
            </w:r>
            <w:r w:rsidR="00FD06F8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ჩასატარებელი მოვლითი ღონისძიებების მნიშვნელობა;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მოსალოდნელი პრობლემები და მათი გამომწვევი ფაქტორები;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პრევენციული ღონისძიებების ჩატარების მნიშვნელობა გართულებების: ნაწოლი, პნევმონია. კონტრაქტურა, თრომბოზი. პირის ღრუს სოკოვანი დაავადება. ყაბზობა. ცისტიტი. პაციენტის </w:t>
            </w:r>
            <w:r w:rsidR="00FD06F8">
              <w:rPr>
                <w:rFonts w:ascii="Sylfaen" w:eastAsia="Arial Unicode MS" w:hAnsi="Sylfaen" w:cs="Arial Unicode MS"/>
                <w:sz w:val="20"/>
                <w:szCs w:val="20"/>
              </w:rPr>
              <w:t>დავარდნა;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პაციენტის საექთნო სამოქმედო გეგმა;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spacing w:after="200"/>
              <w:ind w:left="229" w:hanging="218"/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ეთიკის ნორმები.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FD06F8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სემინარი;</w:t>
            </w:r>
          </w:p>
          <w:p w:rsidR="004615CC" w:rsidRPr="007D4AE5" w:rsidRDefault="004615CC">
            <w:pPr>
              <w:tabs>
                <w:tab w:val="left" w:pos="229"/>
              </w:tabs>
              <w:spacing w:after="200"/>
              <w:ind w:left="229" w:hanging="218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7"/>
              </w:numPr>
              <w:ind w:left="90" w:right="108" w:hanging="49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წერითი მეთოდი - ღია ან/და დახურული ტესტი; ესე/ესი, თემა, კაზუსის ამოხსნა და სხვა</w:t>
            </w:r>
          </w:p>
          <w:p w:rsidR="004615CC" w:rsidRPr="007D4AE5" w:rsidRDefault="007D4AE5" w:rsidP="00D44F09">
            <w:pPr>
              <w:numPr>
                <w:ilvl w:val="0"/>
                <w:numId w:val="7"/>
              </w:numPr>
              <w:ind w:left="90" w:right="108" w:hanging="49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ზეპირი - გამოკითხვა, დისკუსიაში მონაწილეობა, დებატები, სიტუაციური ამოცანის განხილვა, პრეზენტაცია და სხვა</w:t>
            </w:r>
          </w:p>
          <w:p w:rsidR="004615CC" w:rsidRPr="007D4AE5" w:rsidRDefault="004615CC" w:rsidP="00D44F09">
            <w:pPr>
              <w:ind w:left="90" w:right="108" w:hanging="49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4615CC" w:rsidRPr="007D4AE5" w:rsidRDefault="007D4AE5" w:rsidP="00D44F09">
            <w:pPr>
              <w:spacing w:after="200"/>
              <w:ind w:left="90" w:right="108" w:hanging="49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D44F0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</w:tc>
        <w:tc>
          <w:tcPr>
            <w:tcW w:w="4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4615CC" w:rsidP="00D44F09">
            <w:pPr>
              <w:ind w:left="72" w:right="116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4615CC" w:rsidRPr="007D4AE5" w:rsidTr="00D44F09">
        <w:trPr>
          <w:trHeight w:val="44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>3</w:t>
            </w:r>
          </w:p>
          <w:p w:rsidR="004615CC" w:rsidRPr="007D4AE5" w:rsidRDefault="004615CC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სამკურნალო წამლების ორგანიზმზე ზემოქმედება და გვერდით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>ი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ეფექტები (წამლის ანოტაციის მიხედვით);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დამოუკიდებლობის ხარისხის განსაზღვრა;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ფსიქი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>კ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ური აშლილობის მახასიათებლები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>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დემენციის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მახასიათებლები;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ჰიგიენური ნორმები;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spacing w:after="200"/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პაციენტის ოჯახის წევრებთან/მეურვესთან თანამშრომლობის მნიშვნელობა.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FD06F8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მეცადინეობა.</w:t>
            </w:r>
          </w:p>
          <w:p w:rsidR="004615CC" w:rsidRPr="007D4AE5" w:rsidRDefault="004615CC">
            <w:pPr>
              <w:tabs>
                <w:tab w:val="left" w:pos="229"/>
              </w:tabs>
              <w:spacing w:after="200"/>
              <w:ind w:left="229" w:hanging="218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7"/>
              </w:numPr>
              <w:ind w:left="90" w:right="108" w:hanging="49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პრაქტიკული დავალების შესრულების დროს ზეპირი გამოკითხვა და სამუშაოს შესრულებაზე დაკვირვება</w:t>
            </w:r>
          </w:p>
          <w:p w:rsidR="004615CC" w:rsidRPr="007D4AE5" w:rsidRDefault="007D4AE5" w:rsidP="00D44F09">
            <w:pPr>
              <w:spacing w:after="200"/>
              <w:ind w:left="90" w:right="108" w:hanging="49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D44F0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</w:t>
            </w:r>
          </w:p>
        </w:tc>
        <w:tc>
          <w:tcPr>
            <w:tcW w:w="4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4615CC" w:rsidP="00D44F09">
            <w:pPr>
              <w:ind w:left="72" w:right="116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4615CC" w:rsidRPr="007D4AE5" w:rsidTr="00D44F09">
        <w:trPr>
          <w:trHeight w:val="44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ეფექტური მოვლისთვის საჭირო გარემო;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კინესთეტიკის ელემენტები -ხერხემლის დაცვის საშუალება;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ინფექციური დაავადებებისაგან თვდაცვის გზები;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spacing w:after="200"/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მოვლის უსაფრთხოების წესები;’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FD06F8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სემინარი;</w:t>
            </w:r>
          </w:p>
          <w:p w:rsidR="004615CC" w:rsidRPr="007D4AE5" w:rsidRDefault="004615CC">
            <w:pPr>
              <w:tabs>
                <w:tab w:val="left" w:pos="229"/>
              </w:tabs>
              <w:spacing w:after="200"/>
              <w:ind w:left="229" w:hanging="218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7"/>
              </w:numPr>
              <w:tabs>
                <w:tab w:val="left" w:pos="450"/>
              </w:tabs>
              <w:ind w:left="90" w:right="108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წერითი მეთოდი - ღია ან/და დახურული ტესტი; ესე/ესი, თემა, კაზუსის ამოხსნა და სხვა</w:t>
            </w:r>
          </w:p>
          <w:p w:rsidR="004615CC" w:rsidRPr="007D4AE5" w:rsidRDefault="007D4AE5" w:rsidP="00D44F09">
            <w:pPr>
              <w:numPr>
                <w:ilvl w:val="0"/>
                <w:numId w:val="7"/>
              </w:numPr>
              <w:tabs>
                <w:tab w:val="left" w:pos="450"/>
              </w:tabs>
              <w:ind w:left="90" w:right="108" w:firstLine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ზეპირი - გამოკითხვა, დისკუსიაში მონაწილეობა, დებატები, სიტუაციური ამოცანის განხილვა, პრეზენტაცია და სხვა</w:t>
            </w:r>
          </w:p>
          <w:p w:rsidR="004615CC" w:rsidRPr="007D4AE5" w:rsidRDefault="007D4AE5" w:rsidP="00D44F09">
            <w:pPr>
              <w:tabs>
                <w:tab w:val="left" w:pos="450"/>
              </w:tabs>
              <w:spacing w:after="200"/>
              <w:ind w:left="90" w:right="108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D44F0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განათლების მასწავლებლს მიერ განსაზღვრული პრაქტიკული დავალების შესრულების დამადასტურებელი მტკიცებულება, რომელიც გამოიხატება პროცესის ამსახველი ფოტომასალით/მასწავლებლის მიერ შევსებული კითხვარით/ვიდეოჩანაწერით ან სხვა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615CC" w:rsidRPr="007D4AE5" w:rsidRDefault="004615CC" w:rsidP="00D44F09">
            <w:pPr>
              <w:ind w:left="72" w:right="116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4615CC" w:rsidRPr="007D4AE5" w:rsidTr="00D44F09">
        <w:trPr>
          <w:trHeight w:val="440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4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მოვლის/თვითმოვლისთვის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აუცილებელი რესურსები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ტექნიკური დამხმარე საშუალებები: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მოვლის/თვითმოვლის რეკომენდაციები; 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ჯანსაღი სოციალური გარემოს შექმნის პირობები და წესები;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spacing w:after="200"/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ოჯახის წევრებს კავშირი: პოლიკნინიკა, სოციალური სააგენტო, სადაზღვეო კომპანია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BD2A4B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7D4AE5" w:rsidRPr="007D4AE5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ლექცია;</w:t>
            </w:r>
          </w:p>
          <w:p w:rsidR="004615CC" w:rsidRPr="007D4AE5" w:rsidRDefault="007D4AE5">
            <w:pPr>
              <w:numPr>
                <w:ilvl w:val="0"/>
                <w:numId w:val="7"/>
              </w:numPr>
              <w:tabs>
                <w:tab w:val="left" w:pos="229"/>
              </w:tabs>
              <w:ind w:left="229" w:hanging="218"/>
              <w:contextualSpacing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სემინარი;</w:t>
            </w:r>
          </w:p>
          <w:p w:rsidR="004615CC" w:rsidRPr="007D4AE5" w:rsidRDefault="004615CC">
            <w:pPr>
              <w:tabs>
                <w:tab w:val="left" w:pos="229"/>
              </w:tabs>
              <w:spacing w:after="200"/>
              <w:ind w:left="229" w:hanging="218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5CC" w:rsidRPr="007D4AE5" w:rsidRDefault="007D4AE5" w:rsidP="00D44F09">
            <w:pPr>
              <w:numPr>
                <w:ilvl w:val="0"/>
                <w:numId w:val="7"/>
              </w:numPr>
              <w:tabs>
                <w:tab w:val="left" w:pos="450"/>
              </w:tabs>
              <w:ind w:left="90" w:right="108" w:firstLine="0"/>
              <w:contextualSpacing/>
              <w:jc w:val="both"/>
              <w:rPr>
                <w:rFonts w:ascii="Sylfaen" w:hAnsi="Sylfaen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წერითი მეთოდი - ღია ან/და დახურული ტესტი; ესე, თემა, კაზუსის ამოხსნა და სხვა</w:t>
            </w:r>
          </w:p>
          <w:p w:rsidR="004615CC" w:rsidRPr="007D4AE5" w:rsidRDefault="007D4AE5" w:rsidP="00D44F09">
            <w:pPr>
              <w:numPr>
                <w:ilvl w:val="0"/>
                <w:numId w:val="7"/>
              </w:numPr>
              <w:tabs>
                <w:tab w:val="left" w:pos="450"/>
              </w:tabs>
              <w:ind w:left="90" w:right="108" w:firstLine="0"/>
              <w:contextualSpacing/>
              <w:jc w:val="both"/>
              <w:rPr>
                <w:rFonts w:ascii="Sylfaen" w:hAnsi="Sylfaen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ზეპირი - გამოკითხვა, დისკუსიაში მონაწილეობა, დებატები, სიტუაციური ამოცანის განხილვა, პრეზენტაცია და სხვა</w:t>
            </w:r>
          </w:p>
          <w:p w:rsidR="004615CC" w:rsidRPr="007D4AE5" w:rsidRDefault="007D4AE5" w:rsidP="00D44F09">
            <w:pPr>
              <w:tabs>
                <w:tab w:val="left" w:pos="450"/>
              </w:tabs>
              <w:spacing w:after="200"/>
              <w:ind w:left="90" w:right="108"/>
              <w:jc w:val="both"/>
              <w:rPr>
                <w:rFonts w:ascii="Sylfaen" w:eastAsia="Merriweather" w:hAnsi="Sylfaen" w:cs="Merriweather"/>
                <w:i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D44F09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</w:tc>
        <w:tc>
          <w:tcPr>
            <w:tcW w:w="4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15CC" w:rsidRPr="007D4AE5" w:rsidRDefault="007D4AE5" w:rsidP="00D44F09">
            <w:pPr>
              <w:ind w:left="72" w:right="116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განათლების მასწავლებლს მიერ განსაზღვრული პრაქტიკული დავალების შესრულების დამადასტურებელი მტკიცებულება, რომელიც გამოიხატება პროცესის ამსახველი ფოტომასალით/მასწავლებლის მიერ შევსებული კითხვარით/ვიდეოჩანაწერით/იმიტირებულ გარემოში ჩატარებული გამოკითხვის მასალით ან სხვა</w:t>
            </w:r>
            <w:r w:rsidR="00BD2A4B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4615CC" w:rsidRPr="007D4AE5" w:rsidRDefault="004615CC" w:rsidP="00D44F09">
            <w:pPr>
              <w:ind w:left="72" w:right="116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4615CC" w:rsidRPr="007D4AE5" w:rsidRDefault="004615CC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4615CC" w:rsidRPr="007D4AE5" w:rsidRDefault="007D4AE5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7D4AE5">
        <w:rPr>
          <w:rFonts w:ascii="Sylfaen" w:eastAsia="Arial Unicode MS" w:hAnsi="Sylfaen" w:cs="Arial Unicode MS"/>
          <w:b/>
          <w:sz w:val="20"/>
          <w:szCs w:val="20"/>
        </w:rPr>
        <w:t>3.2 საათების განაწილების  სქემა</w:t>
      </w:r>
    </w:p>
    <w:tbl>
      <w:tblPr>
        <w:tblStyle w:val="a3"/>
        <w:tblW w:w="14786" w:type="dxa"/>
        <w:tblLayout w:type="fixed"/>
        <w:tblLook w:val="0400"/>
      </w:tblPr>
      <w:tblGrid>
        <w:gridCol w:w="2940"/>
        <w:gridCol w:w="5373"/>
        <w:gridCol w:w="2475"/>
        <w:gridCol w:w="1851"/>
        <w:gridCol w:w="2147"/>
      </w:tblGrid>
      <w:tr w:rsidR="004615CC" w:rsidRPr="007D4AE5">
        <w:tc>
          <w:tcPr>
            <w:tcW w:w="2940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5CC" w:rsidRPr="007D4AE5" w:rsidRDefault="007D4AE5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1846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5CC" w:rsidRPr="007D4AE5" w:rsidRDefault="007D4AE5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 განაწილება სწავლის შედეგების მიხედვით</w:t>
            </w:r>
          </w:p>
        </w:tc>
      </w:tr>
      <w:tr w:rsidR="004615CC" w:rsidRPr="007D4AE5" w:rsidTr="00A81D5C">
        <w:trPr>
          <w:trHeight w:val="640"/>
        </w:trPr>
        <w:tc>
          <w:tcPr>
            <w:tcW w:w="2940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5CC" w:rsidRPr="007D4AE5" w:rsidRDefault="004615CC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537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15CC" w:rsidRPr="007D4AE5" w:rsidRDefault="007D4AE5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4615CC" w:rsidRPr="007D4AE5" w:rsidRDefault="007D4AE5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4615CC" w:rsidRPr="007D4AE5" w:rsidRDefault="007D4AE5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4615CC" w:rsidRPr="007D4AE5" w:rsidRDefault="007D4AE5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D44F09" w:rsidRPr="007D4AE5" w:rsidTr="00A81D5C"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D44F09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1</w:t>
            </w:r>
          </w:p>
        </w:tc>
        <w:tc>
          <w:tcPr>
            <w:tcW w:w="5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5</w:t>
            </w:r>
          </w:p>
        </w:tc>
        <w:tc>
          <w:tcPr>
            <w:tcW w:w="2475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147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01588D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>50</w:t>
            </w:r>
          </w:p>
        </w:tc>
      </w:tr>
      <w:tr w:rsidR="00D44F09" w:rsidRPr="007D4AE5" w:rsidTr="00A81D5C">
        <w:tc>
          <w:tcPr>
            <w:tcW w:w="294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D44F09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2</w:t>
            </w:r>
          </w:p>
        </w:tc>
        <w:tc>
          <w:tcPr>
            <w:tcW w:w="537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8</w:t>
            </w:r>
          </w:p>
        </w:tc>
        <w:tc>
          <w:tcPr>
            <w:tcW w:w="247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14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01588D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44F09" w:rsidRPr="007D4AE5" w:rsidTr="0001588D">
        <w:tc>
          <w:tcPr>
            <w:tcW w:w="2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D44F09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3</w:t>
            </w:r>
          </w:p>
        </w:tc>
        <w:tc>
          <w:tcPr>
            <w:tcW w:w="53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14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01588D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44F09" w:rsidRPr="007D4AE5" w:rsidTr="0001588D">
        <w:tc>
          <w:tcPr>
            <w:tcW w:w="2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D44F09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4</w:t>
            </w:r>
          </w:p>
        </w:tc>
        <w:tc>
          <w:tcPr>
            <w:tcW w:w="53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9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14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01588D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44F09" w:rsidRPr="007D4AE5" w:rsidTr="0001588D">
        <w:tc>
          <w:tcPr>
            <w:tcW w:w="2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D44F09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5</w:t>
            </w:r>
          </w:p>
        </w:tc>
        <w:tc>
          <w:tcPr>
            <w:tcW w:w="537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spacing w:before="120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8</w:t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147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 w:rsidP="0001588D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D44F09" w:rsidRPr="007D4AE5" w:rsidTr="0001588D">
        <w:tc>
          <w:tcPr>
            <w:tcW w:w="2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5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1B568D">
            <w:pPr>
              <w:spacing w:before="12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begin"/>
            </w:r>
            <w:r w:rsidR="00A81D5C">
              <w:rPr>
                <w:rFonts w:ascii="Sylfaen" w:eastAsia="Merriweather" w:hAnsi="Sylfaen" w:cs="Merriweather"/>
                <w:b/>
                <w:sz w:val="20"/>
                <w:szCs w:val="20"/>
              </w:rPr>
              <w:instrText xml:space="preserve"> =SUM(ABOVE) </w:instrTex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separate"/>
            </w:r>
            <w:r w:rsidR="00A81D5C">
              <w:rPr>
                <w:rFonts w:ascii="Sylfaen" w:eastAsia="Merriweather" w:hAnsi="Sylfaen" w:cs="Merriweather"/>
                <w:b/>
                <w:noProof/>
                <w:sz w:val="20"/>
                <w:szCs w:val="20"/>
              </w:rPr>
              <w:t>39</w:t>
            </w: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fldChar w:fldCharType="end"/>
            </w:r>
          </w:p>
        </w:tc>
        <w:tc>
          <w:tcPr>
            <w:tcW w:w="2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>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7D4AE5">
              <w:rPr>
                <w:rFonts w:ascii="Sylfaen" w:eastAsia="Merriweather" w:hAnsi="Sylfaen" w:cs="Merriweather"/>
                <w:b/>
                <w:sz w:val="20"/>
                <w:szCs w:val="20"/>
              </w:rPr>
              <w:t>5</w:t>
            </w:r>
          </w:p>
        </w:tc>
        <w:tc>
          <w:tcPr>
            <w:tcW w:w="2147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44F09" w:rsidRPr="007D4AE5" w:rsidRDefault="00D44F09">
            <w:pPr>
              <w:tabs>
                <w:tab w:val="left" w:pos="1966"/>
              </w:tabs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A5667D" w:rsidRDefault="00A5667D" w:rsidP="00A5667D">
      <w:pPr>
        <w:spacing w:after="0" w:line="240" w:lineRule="auto"/>
        <w:rPr>
          <w:rFonts w:ascii="Sylfaen" w:hAnsi="Sylfaen"/>
          <w:b/>
          <w:lang w:val="en-US"/>
        </w:rPr>
      </w:pPr>
      <w:r w:rsidRPr="00A5667D">
        <w:rPr>
          <w:rFonts w:ascii="Sylfaen" w:hAnsi="Sylfaen" w:cs="Sylfaen"/>
          <w:b/>
          <w:sz w:val="20"/>
          <w:szCs w:val="20"/>
        </w:rPr>
        <w:t>3.3.</w:t>
      </w:r>
      <w:r>
        <w:rPr>
          <w:rFonts w:ascii="Sylfaen" w:hAnsi="Sylfaen" w:cs="Sylfaen"/>
          <w:b/>
          <w:sz w:val="20"/>
          <w:szCs w:val="20"/>
          <w:lang w:val="en-US"/>
        </w:rPr>
        <w:t xml:space="preserve"> </w:t>
      </w:r>
      <w:r w:rsidRPr="00A5667D">
        <w:rPr>
          <w:rFonts w:ascii="Sylfaen" w:hAnsi="Sylfaen" w:cs="Arial"/>
          <w:b/>
          <w:sz w:val="20"/>
          <w:szCs w:val="20"/>
        </w:rPr>
        <w:t xml:space="preserve">მოდული ხორციელდება:  </w:t>
      </w:r>
      <w:r w:rsidRPr="00A5667D">
        <w:rPr>
          <w:rFonts w:ascii="Sylfaen" w:hAnsi="Sylfaen"/>
          <w:b/>
          <w:sz w:val="20"/>
          <w:szCs w:val="20"/>
        </w:rPr>
        <w:t>ა(ა)იპ საქველმოქმედო ფონდი საქართველოს კარიტასში</w:t>
      </w:r>
    </w:p>
    <w:p w:rsidR="00A5667D" w:rsidRDefault="00A5667D" w:rsidP="00A5667D">
      <w:pPr>
        <w:spacing w:after="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4615CC" w:rsidRDefault="007D4AE5" w:rsidP="00A5667D">
      <w:pPr>
        <w:spacing w:after="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7D4AE5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A5667D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7D4AE5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5354FD" w:rsidRDefault="005354FD" w:rsidP="005354FD">
      <w:pPr>
        <w:pStyle w:val="ListParagraph"/>
        <w:numPr>
          <w:ilvl w:val="0"/>
          <w:numId w:val="10"/>
        </w:numPr>
        <w:spacing w:after="0" w:line="240" w:lineRule="auto"/>
        <w:ind w:left="284" w:right="0" w:hanging="284"/>
        <w:jc w:val="left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საქართველოს ზრუნვის პლატფორმის დოკუმენტი:   ზრუნვის სისტემის განვითარების კონცეფცია</w:t>
      </w:r>
    </w:p>
    <w:p w:rsidR="00DF4C0F" w:rsidRDefault="00DF4C0F" w:rsidP="00C462F8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F4C0F" w:rsidRDefault="00DF4C0F" w:rsidP="00C462F8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</w:p>
    <w:p w:rsidR="00DF4C0F" w:rsidRPr="00DF4C0F" w:rsidRDefault="00DF4C0F" w:rsidP="00C462F8">
      <w:pPr>
        <w:spacing w:before="120" w:line="240" w:lineRule="auto"/>
        <w:jc w:val="both"/>
        <w:rPr>
          <w:rFonts w:ascii="Sylfaen" w:eastAsia="Arial Unicode MS" w:hAnsi="Sylfaen" w:cs="Arial Unicode MS"/>
          <w:b/>
          <w:sz w:val="20"/>
          <w:szCs w:val="20"/>
        </w:rPr>
      </w:pPr>
    </w:p>
    <w:p w:rsidR="00C462F8" w:rsidRPr="006441B5" w:rsidRDefault="00C462F8" w:rsidP="00C462F8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6441B5">
        <w:rPr>
          <w:rFonts w:ascii="Sylfaen" w:eastAsia="Arial Unicode MS" w:hAnsi="Sylfaen" w:cs="Arial Unicode MS"/>
          <w:b/>
          <w:sz w:val="20"/>
          <w:szCs w:val="20"/>
        </w:rPr>
        <w:lastRenderedPageBreak/>
        <w:t>3.</w:t>
      </w:r>
      <w:r w:rsidR="00A5667D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   (სსსმ)  და შეზღუდული შესაძლებლობების მქონე  (შშმ) პროფესიული სტუდენტების</w:t>
      </w:r>
      <w:r>
        <w:rPr>
          <w:rFonts w:ascii="Sylfaen" w:eastAsia="Arial Unicode MS" w:hAnsi="Sylfaen" w:cs="Arial Unicode MS"/>
          <w:b/>
          <w:sz w:val="20"/>
          <w:szCs w:val="20"/>
        </w:rPr>
        <w:t>/მსმენელების</w:t>
      </w:r>
      <w:r w:rsidRPr="006441B5">
        <w:rPr>
          <w:rFonts w:ascii="Sylfaen" w:eastAsia="Arial Unicode MS" w:hAnsi="Sylfaen" w:cs="Arial Unicode MS"/>
          <w:b/>
          <w:sz w:val="20"/>
          <w:szCs w:val="20"/>
        </w:rPr>
        <w:t xml:space="preserve"> სწავლებისათვის</w:t>
      </w:r>
    </w:p>
    <w:p w:rsidR="00C462F8" w:rsidRPr="00A5667D" w:rsidRDefault="00C462F8" w:rsidP="00C462F8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საჭიროების შემთხვევაში,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/მსმენელისთვის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საჭირო  დამატებით საგანმანათლებლო მომსახურებას. </w:t>
      </w:r>
    </w:p>
    <w:p w:rsidR="004615CC" w:rsidRDefault="00C462F8" w:rsidP="00A5667D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6441B5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</w:t>
      </w:r>
      <w:r>
        <w:rPr>
          <w:rFonts w:ascii="Sylfaen" w:eastAsia="Arial Unicode MS" w:hAnsi="Sylfaen" w:cs="Arial Unicode MS"/>
          <w:sz w:val="20"/>
          <w:szCs w:val="20"/>
        </w:rPr>
        <w:t>/მსმენელის</w:t>
      </w:r>
      <w:r w:rsidRPr="006441B5">
        <w:rPr>
          <w:rFonts w:ascii="Sylfaen" w:eastAsia="Arial Unicode MS" w:hAnsi="Sylfaen" w:cs="Arial Unicode MS"/>
          <w:sz w:val="20"/>
          <w:szCs w:val="20"/>
        </w:rPr>
        <w:t xml:space="preserve">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A5667D" w:rsidRPr="00A5667D" w:rsidRDefault="00A5667D" w:rsidP="00A5667D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</w:p>
    <w:p w:rsidR="0089191D" w:rsidRPr="00A5667D" w:rsidRDefault="00F47528" w:rsidP="0089191D">
      <w:pPr>
        <w:jc w:val="both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Arial"/>
          <w:b/>
          <w:sz w:val="20"/>
          <w:szCs w:val="20"/>
          <w:lang w:val="en-US"/>
        </w:rPr>
        <w:t xml:space="preserve">     </w:t>
      </w:r>
      <w:r w:rsidR="0089191D" w:rsidRPr="00A5667D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4697" w:type="pct"/>
        <w:tblInd w:w="250" w:type="dxa"/>
        <w:tblLook w:val="04A0"/>
      </w:tblPr>
      <w:tblGrid>
        <w:gridCol w:w="562"/>
        <w:gridCol w:w="3549"/>
        <w:gridCol w:w="2837"/>
        <w:gridCol w:w="3967"/>
        <w:gridCol w:w="2975"/>
      </w:tblGrid>
      <w:tr w:rsidR="0089191D" w:rsidRPr="00A5667D" w:rsidTr="00F47528">
        <w:trPr>
          <w:trHeight w:val="435"/>
        </w:trPr>
        <w:tc>
          <w:tcPr>
            <w:tcW w:w="202" w:type="pct"/>
            <w:vMerge w:val="restart"/>
          </w:tcPr>
          <w:p w:rsidR="0089191D" w:rsidRPr="00A5667D" w:rsidRDefault="0089191D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5667D">
              <w:rPr>
                <w:rFonts w:ascii="Sylfaen" w:hAnsi="Sylfaen"/>
                <w:b/>
                <w:sz w:val="20"/>
                <w:szCs w:val="20"/>
              </w:rPr>
              <w:t>№</w:t>
            </w:r>
          </w:p>
        </w:tc>
        <w:tc>
          <w:tcPr>
            <w:tcW w:w="1277" w:type="pct"/>
            <w:vMerge w:val="restart"/>
          </w:tcPr>
          <w:p w:rsidR="0089191D" w:rsidRPr="00A5667D" w:rsidRDefault="0089191D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5667D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   და  გვარი</w:t>
            </w:r>
          </w:p>
        </w:tc>
        <w:tc>
          <w:tcPr>
            <w:tcW w:w="1021" w:type="pct"/>
          </w:tcPr>
          <w:p w:rsidR="0089191D" w:rsidRPr="00A5667D" w:rsidRDefault="0089191D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5667D">
              <w:rPr>
                <w:rFonts w:ascii="Sylfaen" w:hAnsi="Sylfaen" w:cs="Sylfaen"/>
                <w:b/>
                <w:bCs/>
                <w:sz w:val="20"/>
                <w:szCs w:val="20"/>
              </w:rPr>
              <w:t>საკონტაქტო ინფორმაცია</w:t>
            </w:r>
          </w:p>
        </w:tc>
        <w:tc>
          <w:tcPr>
            <w:tcW w:w="1428" w:type="pct"/>
            <w:vMerge w:val="restart"/>
          </w:tcPr>
          <w:p w:rsidR="0089191D" w:rsidRPr="00A5667D" w:rsidRDefault="0089191D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5667D">
              <w:rPr>
                <w:rFonts w:ascii="Sylfaen" w:hAnsi="Sylfaen"/>
                <w:b/>
                <w:sz w:val="20"/>
                <w:szCs w:val="20"/>
              </w:rPr>
              <w:t xml:space="preserve">კვალიფიკაცია </w:t>
            </w:r>
            <w:r w:rsidR="00DF4C0F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A5667D">
              <w:rPr>
                <w:rFonts w:ascii="Sylfaen" w:hAnsi="Sylfaen"/>
                <w:b/>
                <w:sz w:val="20"/>
                <w:szCs w:val="20"/>
              </w:rPr>
              <w:t xml:space="preserve">დიპლომის </w:t>
            </w:r>
            <w:r w:rsidR="00DF4C0F">
              <w:rPr>
                <w:rFonts w:ascii="Sylfaen" w:hAnsi="Sylfaen"/>
                <w:b/>
                <w:sz w:val="20"/>
                <w:szCs w:val="20"/>
              </w:rPr>
              <w:t xml:space="preserve"> </w:t>
            </w:r>
            <w:r w:rsidRPr="00A5667D">
              <w:rPr>
                <w:rFonts w:ascii="Sylfaen" w:hAnsi="Sylfaen"/>
                <w:b/>
                <w:sz w:val="20"/>
                <w:szCs w:val="20"/>
              </w:rPr>
              <w:t>მიხედვით</w:t>
            </w:r>
          </w:p>
        </w:tc>
        <w:tc>
          <w:tcPr>
            <w:tcW w:w="1071" w:type="pct"/>
            <w:vMerge w:val="restart"/>
          </w:tcPr>
          <w:p w:rsidR="0089191D" w:rsidRPr="00A5667D" w:rsidRDefault="0089191D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A5667D">
              <w:rPr>
                <w:rFonts w:ascii="Sylfaen" w:hAnsi="Sylfaen"/>
                <w:b/>
                <w:sz w:val="20"/>
                <w:szCs w:val="20"/>
              </w:rPr>
              <w:t>სამუშაო   სტაჟი</w:t>
            </w:r>
          </w:p>
        </w:tc>
      </w:tr>
      <w:tr w:rsidR="0089191D" w:rsidRPr="00A5667D" w:rsidTr="00F47528">
        <w:trPr>
          <w:trHeight w:val="396"/>
        </w:trPr>
        <w:tc>
          <w:tcPr>
            <w:tcW w:w="202" w:type="pct"/>
            <w:vMerge/>
          </w:tcPr>
          <w:p w:rsidR="0089191D" w:rsidRPr="00A5667D" w:rsidRDefault="0089191D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277" w:type="pct"/>
            <w:vMerge/>
          </w:tcPr>
          <w:p w:rsidR="0089191D" w:rsidRPr="00A5667D" w:rsidRDefault="0089191D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21" w:type="pct"/>
          </w:tcPr>
          <w:p w:rsidR="0089191D" w:rsidRPr="00A5667D" w:rsidRDefault="0089191D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</w:rPr>
            </w:pPr>
            <w:r w:rsidRPr="00A5667D">
              <w:rPr>
                <w:rFonts w:ascii="Sylfaen" w:hAnsi="Sylfaen" w:cs="Sylfaen"/>
                <w:b/>
                <w:bCs/>
                <w:sz w:val="20"/>
                <w:szCs w:val="20"/>
              </w:rPr>
              <w:t>ტელეფონი, ელ-ფოსტა</w:t>
            </w:r>
          </w:p>
        </w:tc>
        <w:tc>
          <w:tcPr>
            <w:tcW w:w="1428" w:type="pct"/>
            <w:vMerge/>
          </w:tcPr>
          <w:p w:rsidR="0089191D" w:rsidRPr="00A5667D" w:rsidRDefault="0089191D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071" w:type="pct"/>
            <w:vMerge/>
          </w:tcPr>
          <w:p w:rsidR="0089191D" w:rsidRPr="00A5667D" w:rsidRDefault="0089191D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</w:tr>
      <w:tr w:rsidR="0089191D" w:rsidRPr="00A5667D" w:rsidTr="00F47528">
        <w:trPr>
          <w:trHeight w:val="526"/>
        </w:trPr>
        <w:tc>
          <w:tcPr>
            <w:tcW w:w="202" w:type="pct"/>
          </w:tcPr>
          <w:p w:rsidR="0089191D" w:rsidRPr="00A5667D" w:rsidRDefault="0089191D" w:rsidP="0089191D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</w:rPr>
            </w:pPr>
            <w:r w:rsidRPr="00A5667D">
              <w:rPr>
                <w:rFonts w:ascii="Sylfaen" w:hAnsi="Sylfaen"/>
                <w:sz w:val="20"/>
                <w:szCs w:val="20"/>
              </w:rPr>
              <w:t>1.</w:t>
            </w:r>
          </w:p>
        </w:tc>
        <w:tc>
          <w:tcPr>
            <w:tcW w:w="1277" w:type="pct"/>
          </w:tcPr>
          <w:p w:rsidR="0089191D" w:rsidRPr="00A5667D" w:rsidRDefault="0089191D" w:rsidP="0089191D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A5667D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მარიამ</w:t>
            </w:r>
            <w:proofErr w:type="spellEnd"/>
            <w:r w:rsidRPr="00A5667D">
              <w:rPr>
                <w:rFonts w:ascii="Sylfaen" w:eastAsia="Sylfaen" w:hAnsi="Sylfaen" w:cs="Sylfaen"/>
                <w:b/>
                <w:bCs/>
                <w:spacing w:val="54"/>
                <w:sz w:val="20"/>
                <w:szCs w:val="20"/>
              </w:rPr>
              <w:t xml:space="preserve"> </w:t>
            </w:r>
            <w:proofErr w:type="spellStart"/>
            <w:r w:rsidRPr="00A5667D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მიქაძე</w:t>
            </w:r>
            <w:proofErr w:type="spellEnd"/>
          </w:p>
        </w:tc>
        <w:tc>
          <w:tcPr>
            <w:tcW w:w="1021" w:type="pct"/>
          </w:tcPr>
          <w:p w:rsidR="0089191D" w:rsidRPr="00A5667D" w:rsidRDefault="0089191D" w:rsidP="0089191D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A5667D">
              <w:rPr>
                <w:rFonts w:ascii="Sylfaen"/>
                <w:b/>
                <w:sz w:val="20"/>
                <w:szCs w:val="20"/>
              </w:rPr>
              <w:t>591</w:t>
            </w:r>
            <w:r w:rsidRPr="00A5667D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A5667D">
              <w:rPr>
                <w:rFonts w:ascii="Sylfaen"/>
                <w:b/>
                <w:sz w:val="20"/>
                <w:szCs w:val="20"/>
              </w:rPr>
              <w:t>22</w:t>
            </w:r>
            <w:r w:rsidRPr="00A5667D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A5667D">
              <w:rPr>
                <w:rFonts w:ascii="Sylfaen"/>
                <w:b/>
                <w:sz w:val="20"/>
                <w:szCs w:val="20"/>
              </w:rPr>
              <w:t>97</w:t>
            </w:r>
            <w:r w:rsidRPr="00A5667D">
              <w:rPr>
                <w:rFonts w:ascii="Sylfaen" w:hAnsi="Sylfaen"/>
                <w:b/>
                <w:sz w:val="20"/>
                <w:szCs w:val="20"/>
                <w:lang w:val="ka-GE"/>
              </w:rPr>
              <w:t>-</w:t>
            </w:r>
            <w:r w:rsidRPr="00A5667D">
              <w:rPr>
                <w:rFonts w:ascii="Sylfaen"/>
                <w:b/>
                <w:sz w:val="20"/>
                <w:szCs w:val="20"/>
              </w:rPr>
              <w:t>06</w:t>
            </w:r>
          </w:p>
        </w:tc>
        <w:tc>
          <w:tcPr>
            <w:tcW w:w="1428" w:type="pct"/>
          </w:tcPr>
          <w:p w:rsidR="0089191D" w:rsidRPr="00A5667D" w:rsidRDefault="0089191D" w:rsidP="0089191D">
            <w:pPr>
              <w:pStyle w:val="TableParagraph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  <w:proofErr w:type="spellStart"/>
            <w:r w:rsidRPr="00A5667D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ექთანი</w:t>
            </w:r>
            <w:proofErr w:type="spellEnd"/>
          </w:p>
        </w:tc>
        <w:tc>
          <w:tcPr>
            <w:tcW w:w="1071" w:type="pct"/>
          </w:tcPr>
          <w:p w:rsidR="0089191D" w:rsidRPr="00A5667D" w:rsidRDefault="0089191D" w:rsidP="0089191D">
            <w:pPr>
              <w:pStyle w:val="TableParagraph"/>
              <w:ind w:left="99"/>
              <w:rPr>
                <w:rFonts w:ascii="Sylfaen" w:eastAsia="Sylfaen" w:hAnsi="Sylfaen" w:cs="Sylfaen"/>
                <w:sz w:val="20"/>
                <w:szCs w:val="20"/>
              </w:rPr>
            </w:pPr>
            <w:r w:rsidRPr="00A5667D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>2</w:t>
            </w:r>
            <w:r w:rsidRPr="00A5667D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1</w:t>
            </w:r>
            <w:r w:rsidRPr="00A5667D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A5667D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  <w:proofErr w:type="spellEnd"/>
          </w:p>
        </w:tc>
      </w:tr>
    </w:tbl>
    <w:p w:rsidR="004615CC" w:rsidRPr="00A5667D" w:rsidRDefault="004615CC">
      <w:pPr>
        <w:spacing w:line="240" w:lineRule="auto"/>
        <w:rPr>
          <w:rFonts w:ascii="Sylfaen" w:eastAsia="Merriweather" w:hAnsi="Sylfaen" w:cs="Merriweather"/>
          <w:sz w:val="20"/>
          <w:szCs w:val="20"/>
        </w:rPr>
      </w:pPr>
    </w:p>
    <w:sectPr w:rsidR="004615CC" w:rsidRPr="00A5667D" w:rsidSect="00EE66C2">
      <w:pgSz w:w="16838" w:h="11906"/>
      <w:pgMar w:top="85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22F77"/>
    <w:multiLevelType w:val="multilevel"/>
    <w:tmpl w:val="448032D4"/>
    <w:lvl w:ilvl="0">
      <w:start w:val="1"/>
      <w:numFmt w:val="decimal"/>
      <w:lvlText w:val="%1."/>
      <w:lvlJc w:val="left"/>
      <w:pPr>
        <w:ind w:left="1424" w:hanging="360"/>
      </w:pPr>
    </w:lvl>
    <w:lvl w:ilvl="1">
      <w:start w:val="3"/>
      <w:numFmt w:val="decimal"/>
      <w:lvlText w:val="%1.%2"/>
      <w:lvlJc w:val="left"/>
      <w:pPr>
        <w:ind w:left="1484" w:hanging="420"/>
      </w:pPr>
    </w:lvl>
    <w:lvl w:ilvl="2">
      <w:start w:val="1"/>
      <w:numFmt w:val="decimal"/>
      <w:lvlText w:val="%1.%2.%3"/>
      <w:lvlJc w:val="left"/>
      <w:pPr>
        <w:ind w:left="1784" w:hanging="720"/>
      </w:pPr>
    </w:lvl>
    <w:lvl w:ilvl="3">
      <w:start w:val="1"/>
      <w:numFmt w:val="decimal"/>
      <w:lvlText w:val="%1.%2.%3.%4"/>
      <w:lvlJc w:val="left"/>
      <w:pPr>
        <w:ind w:left="1784" w:hanging="720"/>
      </w:pPr>
    </w:lvl>
    <w:lvl w:ilvl="4">
      <w:start w:val="1"/>
      <w:numFmt w:val="decimal"/>
      <w:lvlText w:val="%1.%2.%3.%4.%5"/>
      <w:lvlJc w:val="left"/>
      <w:pPr>
        <w:ind w:left="2144" w:hanging="1080"/>
      </w:pPr>
    </w:lvl>
    <w:lvl w:ilvl="5">
      <w:start w:val="1"/>
      <w:numFmt w:val="decimal"/>
      <w:lvlText w:val="%1.%2.%3.%4.%5.%6"/>
      <w:lvlJc w:val="left"/>
      <w:pPr>
        <w:ind w:left="2144" w:hanging="1080"/>
      </w:pPr>
    </w:lvl>
    <w:lvl w:ilvl="6">
      <w:start w:val="1"/>
      <w:numFmt w:val="decimal"/>
      <w:lvlText w:val="%1.%2.%3.%4.%5.%6.%7"/>
      <w:lvlJc w:val="left"/>
      <w:pPr>
        <w:ind w:left="2504" w:hanging="1440"/>
      </w:pPr>
    </w:lvl>
    <w:lvl w:ilvl="7">
      <w:start w:val="1"/>
      <w:numFmt w:val="decimal"/>
      <w:lvlText w:val="%1.%2.%3.%4.%5.%6.%7.%8"/>
      <w:lvlJc w:val="left"/>
      <w:pPr>
        <w:ind w:left="2504" w:hanging="1440"/>
      </w:pPr>
    </w:lvl>
    <w:lvl w:ilvl="8">
      <w:start w:val="1"/>
      <w:numFmt w:val="decimal"/>
      <w:lvlText w:val="%1.%2.%3.%4.%5.%6.%7.%8.%9"/>
      <w:lvlJc w:val="left"/>
      <w:pPr>
        <w:ind w:left="2504" w:hanging="1440"/>
      </w:pPr>
    </w:lvl>
  </w:abstractNum>
  <w:abstractNum w:abstractNumId="1">
    <w:nsid w:val="2C2250C1"/>
    <w:multiLevelType w:val="multilevel"/>
    <w:tmpl w:val="6CE87BF8"/>
    <w:lvl w:ilvl="0">
      <w:start w:val="1"/>
      <w:numFmt w:val="decimal"/>
      <w:lvlText w:val="%1."/>
      <w:lvlJc w:val="left"/>
      <w:pPr>
        <w:ind w:left="517" w:hanging="360"/>
      </w:pPr>
      <w:rPr>
        <w:b w:val="0"/>
      </w:rPr>
    </w:lvl>
    <w:lvl w:ilvl="1">
      <w:start w:val="3"/>
      <w:numFmt w:val="decimal"/>
      <w:lvlText w:val="%1.%2"/>
      <w:lvlJc w:val="left"/>
      <w:pPr>
        <w:ind w:left="1237" w:hanging="360"/>
      </w:pPr>
    </w:lvl>
    <w:lvl w:ilvl="2">
      <w:start w:val="1"/>
      <w:numFmt w:val="decimal"/>
      <w:lvlText w:val="%1.%2.%3"/>
      <w:lvlJc w:val="left"/>
      <w:pPr>
        <w:ind w:left="2317" w:hanging="720"/>
      </w:pPr>
    </w:lvl>
    <w:lvl w:ilvl="3">
      <w:start w:val="1"/>
      <w:numFmt w:val="decimal"/>
      <w:lvlText w:val="%1.%2.%3.%4"/>
      <w:lvlJc w:val="left"/>
      <w:pPr>
        <w:ind w:left="3037" w:hanging="720"/>
      </w:pPr>
    </w:lvl>
    <w:lvl w:ilvl="4">
      <w:start w:val="1"/>
      <w:numFmt w:val="decimal"/>
      <w:lvlText w:val="%1.%2.%3.%4.%5"/>
      <w:lvlJc w:val="left"/>
      <w:pPr>
        <w:ind w:left="4117" w:hanging="1080"/>
      </w:pPr>
    </w:lvl>
    <w:lvl w:ilvl="5">
      <w:start w:val="1"/>
      <w:numFmt w:val="decimal"/>
      <w:lvlText w:val="%1.%2.%3.%4.%5.%6"/>
      <w:lvlJc w:val="left"/>
      <w:pPr>
        <w:ind w:left="4837" w:hanging="1080"/>
      </w:pPr>
    </w:lvl>
    <w:lvl w:ilvl="6">
      <w:start w:val="1"/>
      <w:numFmt w:val="decimal"/>
      <w:lvlText w:val="%1.%2.%3.%4.%5.%6.%7"/>
      <w:lvlJc w:val="left"/>
      <w:pPr>
        <w:ind w:left="5917" w:hanging="1440"/>
      </w:pPr>
    </w:lvl>
    <w:lvl w:ilvl="7">
      <w:start w:val="1"/>
      <w:numFmt w:val="decimal"/>
      <w:lvlText w:val="%1.%2.%3.%4.%5.%6.%7.%8"/>
      <w:lvlJc w:val="left"/>
      <w:pPr>
        <w:ind w:left="6637" w:hanging="1440"/>
      </w:pPr>
    </w:lvl>
    <w:lvl w:ilvl="8">
      <w:start w:val="1"/>
      <w:numFmt w:val="decimal"/>
      <w:lvlText w:val="%1.%2.%3.%4.%5.%6.%7.%8.%9"/>
      <w:lvlJc w:val="left"/>
      <w:pPr>
        <w:ind w:left="7357" w:hanging="1440"/>
      </w:pPr>
    </w:lvl>
  </w:abstractNum>
  <w:abstractNum w:abstractNumId="2">
    <w:nsid w:val="2DAD7CC3"/>
    <w:multiLevelType w:val="multilevel"/>
    <w:tmpl w:val="3C6C5A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4F12F24"/>
    <w:multiLevelType w:val="multilevel"/>
    <w:tmpl w:val="50985352"/>
    <w:lvl w:ilvl="0">
      <w:start w:val="1"/>
      <w:numFmt w:val="decimal"/>
      <w:lvlText w:val="%1."/>
      <w:lvlJc w:val="left"/>
      <w:pPr>
        <w:ind w:left="810" w:hanging="360"/>
      </w:pPr>
      <w:rPr>
        <w:rFonts w:ascii="Sylfaen" w:eastAsia="Times New Roman" w:hAnsi="Sylfaen" w:cs="Times New Roman"/>
      </w:rPr>
    </w:lvl>
    <w:lvl w:ilvl="1">
      <w:start w:val="3"/>
      <w:numFmt w:val="decimal"/>
      <w:isLgl/>
      <w:lvlText w:val="%1.%2"/>
      <w:lvlJc w:val="left"/>
      <w:pPr>
        <w:ind w:left="870" w:hanging="420"/>
      </w:pPr>
    </w:lvl>
    <w:lvl w:ilvl="2">
      <w:start w:val="1"/>
      <w:numFmt w:val="decimal"/>
      <w:isLgl/>
      <w:lvlText w:val="%1.%2.%3"/>
      <w:lvlJc w:val="left"/>
      <w:pPr>
        <w:ind w:left="1170" w:hanging="720"/>
      </w:pPr>
    </w:lvl>
    <w:lvl w:ilvl="3">
      <w:start w:val="1"/>
      <w:numFmt w:val="decimal"/>
      <w:isLgl/>
      <w:lvlText w:val="%1.%2.%3.%4"/>
      <w:lvlJc w:val="left"/>
      <w:pPr>
        <w:ind w:left="1170" w:hanging="720"/>
      </w:pPr>
    </w:lvl>
    <w:lvl w:ilvl="4">
      <w:start w:val="1"/>
      <w:numFmt w:val="decimal"/>
      <w:isLgl/>
      <w:lvlText w:val="%1.%2.%3.%4.%5"/>
      <w:lvlJc w:val="left"/>
      <w:pPr>
        <w:ind w:left="1530" w:hanging="1080"/>
      </w:pPr>
    </w:lvl>
    <w:lvl w:ilvl="5">
      <w:start w:val="1"/>
      <w:numFmt w:val="decimal"/>
      <w:isLgl/>
      <w:lvlText w:val="%1.%2.%3.%4.%5.%6"/>
      <w:lvlJc w:val="left"/>
      <w:pPr>
        <w:ind w:left="1530" w:hanging="1080"/>
      </w:pPr>
    </w:lvl>
    <w:lvl w:ilvl="6">
      <w:start w:val="1"/>
      <w:numFmt w:val="decimal"/>
      <w:isLgl/>
      <w:lvlText w:val="%1.%2.%3.%4.%5.%6.%7"/>
      <w:lvlJc w:val="left"/>
      <w:pPr>
        <w:ind w:left="1890" w:hanging="1440"/>
      </w:pPr>
    </w:lvl>
    <w:lvl w:ilvl="7">
      <w:start w:val="1"/>
      <w:numFmt w:val="decimal"/>
      <w:isLgl/>
      <w:lvlText w:val="%1.%2.%3.%4.%5.%6.%7.%8"/>
      <w:lvlJc w:val="left"/>
      <w:pPr>
        <w:ind w:left="1890" w:hanging="1440"/>
      </w:pPr>
    </w:lvl>
    <w:lvl w:ilvl="8">
      <w:start w:val="1"/>
      <w:numFmt w:val="decimal"/>
      <w:isLgl/>
      <w:lvlText w:val="%1.%2.%3.%4.%5.%6.%7.%8.%9"/>
      <w:lvlJc w:val="left"/>
      <w:pPr>
        <w:ind w:left="1890" w:hanging="1440"/>
      </w:pPr>
    </w:lvl>
  </w:abstractNum>
  <w:abstractNum w:abstractNumId="4">
    <w:nsid w:val="403C7639"/>
    <w:multiLevelType w:val="multilevel"/>
    <w:tmpl w:val="84984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B7D4E04"/>
    <w:multiLevelType w:val="multilevel"/>
    <w:tmpl w:val="8354AA42"/>
    <w:lvl w:ilvl="0">
      <w:start w:val="1"/>
      <w:numFmt w:val="decimal"/>
      <w:lvlText w:val="%1."/>
      <w:lvlJc w:val="left"/>
      <w:pPr>
        <w:ind w:left="810" w:hanging="360"/>
      </w:pPr>
      <w:rPr>
        <w:rFonts w:ascii="Merriweather" w:eastAsia="Merriweather" w:hAnsi="Merriweather" w:cs="Merriweather"/>
      </w:rPr>
    </w:lvl>
    <w:lvl w:ilvl="1">
      <w:start w:val="3"/>
      <w:numFmt w:val="decimal"/>
      <w:lvlText w:val="%1.%2"/>
      <w:lvlJc w:val="left"/>
      <w:pPr>
        <w:ind w:left="870" w:hanging="420"/>
      </w:pPr>
    </w:lvl>
    <w:lvl w:ilvl="2">
      <w:start w:val="1"/>
      <w:numFmt w:val="decimal"/>
      <w:lvlText w:val="%1.%2.%3"/>
      <w:lvlJc w:val="left"/>
      <w:pPr>
        <w:ind w:left="1170" w:hanging="720"/>
      </w:pPr>
    </w:lvl>
    <w:lvl w:ilvl="3">
      <w:start w:val="1"/>
      <w:numFmt w:val="decimal"/>
      <w:lvlText w:val="%1.%2.%3.%4"/>
      <w:lvlJc w:val="left"/>
      <w:pPr>
        <w:ind w:left="1170" w:hanging="720"/>
      </w:pPr>
    </w:lvl>
    <w:lvl w:ilvl="4">
      <w:start w:val="1"/>
      <w:numFmt w:val="decimal"/>
      <w:lvlText w:val="%1.%2.%3.%4.%5"/>
      <w:lvlJc w:val="left"/>
      <w:pPr>
        <w:ind w:left="1530" w:hanging="1080"/>
      </w:pPr>
    </w:lvl>
    <w:lvl w:ilvl="5">
      <w:start w:val="1"/>
      <w:numFmt w:val="decimal"/>
      <w:lvlText w:val="%1.%2.%3.%4.%5.%6"/>
      <w:lvlJc w:val="left"/>
      <w:pPr>
        <w:ind w:left="1530" w:hanging="1080"/>
      </w:pPr>
    </w:lvl>
    <w:lvl w:ilvl="6">
      <w:start w:val="1"/>
      <w:numFmt w:val="decimal"/>
      <w:lvlText w:val="%1.%2.%3.%4.%5.%6.%7"/>
      <w:lvlJc w:val="left"/>
      <w:pPr>
        <w:ind w:left="1890" w:hanging="1440"/>
      </w:pPr>
    </w:lvl>
    <w:lvl w:ilvl="7">
      <w:start w:val="1"/>
      <w:numFmt w:val="decimal"/>
      <w:lvlText w:val="%1.%2.%3.%4.%5.%6.%7.%8"/>
      <w:lvlJc w:val="left"/>
      <w:pPr>
        <w:ind w:left="1890" w:hanging="1440"/>
      </w:pPr>
    </w:lvl>
    <w:lvl w:ilvl="8">
      <w:start w:val="1"/>
      <w:numFmt w:val="decimal"/>
      <w:lvlText w:val="%1.%2.%3.%4.%5.%6.%7.%8.%9"/>
      <w:lvlJc w:val="left"/>
      <w:pPr>
        <w:ind w:left="1890" w:hanging="1440"/>
      </w:pPr>
    </w:lvl>
  </w:abstractNum>
  <w:abstractNum w:abstractNumId="6">
    <w:nsid w:val="50A17C53"/>
    <w:multiLevelType w:val="multilevel"/>
    <w:tmpl w:val="C37C19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7">
    <w:nsid w:val="52276635"/>
    <w:multiLevelType w:val="multilevel"/>
    <w:tmpl w:val="89284D68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8">
    <w:nsid w:val="58DA71EE"/>
    <w:multiLevelType w:val="multilevel"/>
    <w:tmpl w:val="14A43A66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870" w:hanging="420"/>
      </w:pPr>
    </w:lvl>
    <w:lvl w:ilvl="2">
      <w:start w:val="1"/>
      <w:numFmt w:val="decimal"/>
      <w:lvlText w:val="%1.%2.%3"/>
      <w:lvlJc w:val="left"/>
      <w:pPr>
        <w:ind w:left="1170" w:hanging="720"/>
      </w:pPr>
    </w:lvl>
    <w:lvl w:ilvl="3">
      <w:start w:val="1"/>
      <w:numFmt w:val="decimal"/>
      <w:lvlText w:val="%1.%2.%3.%4"/>
      <w:lvlJc w:val="left"/>
      <w:pPr>
        <w:ind w:left="1170" w:hanging="720"/>
      </w:pPr>
    </w:lvl>
    <w:lvl w:ilvl="4">
      <w:start w:val="1"/>
      <w:numFmt w:val="decimal"/>
      <w:lvlText w:val="%1.%2.%3.%4.%5"/>
      <w:lvlJc w:val="left"/>
      <w:pPr>
        <w:ind w:left="1530" w:hanging="1080"/>
      </w:pPr>
    </w:lvl>
    <w:lvl w:ilvl="5">
      <w:start w:val="1"/>
      <w:numFmt w:val="decimal"/>
      <w:lvlText w:val="%1.%2.%3.%4.%5.%6"/>
      <w:lvlJc w:val="left"/>
      <w:pPr>
        <w:ind w:left="1530" w:hanging="1080"/>
      </w:pPr>
    </w:lvl>
    <w:lvl w:ilvl="6">
      <w:start w:val="1"/>
      <w:numFmt w:val="decimal"/>
      <w:lvlText w:val="%1.%2.%3.%4.%5.%6.%7"/>
      <w:lvlJc w:val="left"/>
      <w:pPr>
        <w:ind w:left="1890" w:hanging="1440"/>
      </w:pPr>
    </w:lvl>
    <w:lvl w:ilvl="7">
      <w:start w:val="1"/>
      <w:numFmt w:val="decimal"/>
      <w:lvlText w:val="%1.%2.%3.%4.%5.%6.%7.%8"/>
      <w:lvlJc w:val="left"/>
      <w:pPr>
        <w:ind w:left="1890" w:hanging="1440"/>
      </w:pPr>
    </w:lvl>
    <w:lvl w:ilvl="8">
      <w:start w:val="1"/>
      <w:numFmt w:val="decimal"/>
      <w:lvlText w:val="%1.%2.%3.%4.%5.%6.%7.%8.%9"/>
      <w:lvlJc w:val="left"/>
      <w:pPr>
        <w:ind w:left="1890" w:hanging="1440"/>
      </w:pPr>
    </w:lvl>
  </w:abstractNum>
  <w:abstractNum w:abstractNumId="9">
    <w:nsid w:val="670F0012"/>
    <w:multiLevelType w:val="multilevel"/>
    <w:tmpl w:val="DE40D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9"/>
  </w:num>
  <w:num w:numId="7">
    <w:abstractNumId w:val="4"/>
  </w:num>
  <w:num w:numId="8">
    <w:abstractNumId w:val="7"/>
  </w:num>
  <w:num w:numId="9">
    <w:abstractNumId w:val="8"/>
  </w:num>
  <w:num w:numId="10">
    <w:abstractNumId w:val="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615CC"/>
    <w:rsid w:val="00016BD0"/>
    <w:rsid w:val="00067016"/>
    <w:rsid w:val="001354D4"/>
    <w:rsid w:val="00165895"/>
    <w:rsid w:val="001B568D"/>
    <w:rsid w:val="003612C7"/>
    <w:rsid w:val="003E2F88"/>
    <w:rsid w:val="004615CC"/>
    <w:rsid w:val="0047250B"/>
    <w:rsid w:val="005354FD"/>
    <w:rsid w:val="00597497"/>
    <w:rsid w:val="007C30C8"/>
    <w:rsid w:val="007D4AE5"/>
    <w:rsid w:val="0089191D"/>
    <w:rsid w:val="008B56A7"/>
    <w:rsid w:val="00A5667D"/>
    <w:rsid w:val="00A62004"/>
    <w:rsid w:val="00A81D5C"/>
    <w:rsid w:val="00BB68B3"/>
    <w:rsid w:val="00BD2A4B"/>
    <w:rsid w:val="00C37BD6"/>
    <w:rsid w:val="00C462F8"/>
    <w:rsid w:val="00CC575C"/>
    <w:rsid w:val="00CE03BF"/>
    <w:rsid w:val="00D44F09"/>
    <w:rsid w:val="00D47C68"/>
    <w:rsid w:val="00DF4C0F"/>
    <w:rsid w:val="00ED462D"/>
    <w:rsid w:val="00EE66C2"/>
    <w:rsid w:val="00F47528"/>
    <w:rsid w:val="00FD0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E66C2"/>
  </w:style>
  <w:style w:type="paragraph" w:styleId="Heading1">
    <w:name w:val="heading 1"/>
    <w:basedOn w:val="Normal"/>
    <w:next w:val="Normal"/>
    <w:rsid w:val="00EE66C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EE66C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EE66C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EE66C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EE66C2"/>
    <w:pPr>
      <w:spacing w:before="200" w:after="0" w:line="360" w:lineRule="auto"/>
      <w:outlineLvl w:val="4"/>
    </w:pPr>
    <w:rPr>
      <w:rFonts w:ascii="Arial" w:eastAsia="Arial" w:hAnsi="Arial" w:cs="Arial"/>
      <w:i/>
    </w:rPr>
  </w:style>
  <w:style w:type="paragraph" w:styleId="Heading6">
    <w:name w:val="heading 6"/>
    <w:basedOn w:val="Normal"/>
    <w:next w:val="Normal"/>
    <w:rsid w:val="00EE66C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E66C2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E66C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E66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rsid w:val="00EE66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rsid w:val="00EE66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rsid w:val="00EE66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rsid w:val="00EE66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rsid w:val="00EE66C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rsid w:val="00D47C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7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C68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89191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  <w:style w:type="paragraph" w:styleId="ListParagraph">
    <w:name w:val="List Paragraph"/>
    <w:basedOn w:val="Normal"/>
    <w:uiPriority w:val="1"/>
    <w:qFormat/>
    <w:rsid w:val="005354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20"/>
      <w:ind w:left="720" w:right="567"/>
      <w:contextualSpacing/>
      <w:jc w:val="both"/>
    </w:pPr>
    <w:rPr>
      <w:rFonts w:eastAsia="Times New Roman" w:cs="Times New Roman"/>
      <w:color w:val="auto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1676</Words>
  <Characters>9558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25</cp:revision>
  <dcterms:created xsi:type="dcterms:W3CDTF">2018-02-14T11:46:00Z</dcterms:created>
  <dcterms:modified xsi:type="dcterms:W3CDTF">2019-05-23T09:33:00Z</dcterms:modified>
</cp:coreProperties>
</file>