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576323" w:rsidTr="00576323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76323" w:rsidRDefault="0057632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დანართი N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15                 </w:t>
            </w:r>
          </w:p>
          <w:p w:rsidR="00576323" w:rsidRDefault="0057632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576323" w:rsidRDefault="0057632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576323" w:rsidRDefault="0057632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576323" w:rsidRDefault="00576323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576323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576323" w:rsidRDefault="00576323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576323" w:rsidRDefault="00576323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576323" w:rsidRDefault="00576323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576323" w:rsidRDefault="00576323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576323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576323" w:rsidRDefault="00576323" w:rsidP="003122FA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576323" w:rsidRDefault="00576323" w:rsidP="003122FA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განათლება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576323" w:rsidRDefault="00576323" w:rsidP="003122FA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>თეორიული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>სწავლება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>სოციალურ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  <w:lang w:val="en-US"/>
                    </w:rPr>
                    <w:t>მეცნიერებებში</w:t>
                  </w:r>
                  <w:proofErr w:type="spellEnd"/>
                </w:p>
              </w:tc>
            </w:tr>
          </w:tbl>
          <w:p w:rsidR="00576323" w:rsidRDefault="00576323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81225" cy="165735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76323" w:rsidRDefault="00576323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576323" w:rsidRDefault="00576323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576323" w:rsidRDefault="00576323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576323" w:rsidRDefault="00576323">
            <w:pPr>
              <w:tabs>
                <w:tab w:val="left" w:pos="5760"/>
              </w:tabs>
              <w:spacing w:after="160" w:line="256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576323" w:rsidRDefault="00576323" w:rsidP="00576323">
      <w:pPr>
        <w:tabs>
          <w:tab w:val="left" w:pos="12885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 xml:space="preserve">დანართი N </w:t>
      </w:r>
      <w:r>
        <w:rPr>
          <w:rFonts w:ascii="Sylfaen" w:hAnsi="Sylfaen"/>
          <w:b/>
          <w:sz w:val="24"/>
          <w:szCs w:val="24"/>
          <w:lang w:val="en-US"/>
        </w:rPr>
        <w:t xml:space="preserve">15                 </w:t>
      </w:r>
    </w:p>
    <w:p w:rsidR="00983134" w:rsidRPr="00FF5997" w:rsidRDefault="004D2CEC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FF5997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983134" w:rsidRPr="00E152FD" w:rsidRDefault="004D2CEC" w:rsidP="00E152FD">
      <w:pPr>
        <w:pStyle w:val="ListParagraph"/>
        <w:numPr>
          <w:ilvl w:val="0"/>
          <w:numId w:val="9"/>
        </w:numPr>
        <w:tabs>
          <w:tab w:val="left" w:pos="360"/>
        </w:tabs>
        <w:spacing w:before="120" w:line="240" w:lineRule="auto"/>
        <w:ind w:left="0" w:firstLine="0"/>
        <w:jc w:val="both"/>
        <w:rPr>
          <w:rFonts w:ascii="Sylfaen" w:eastAsia="Merriweather" w:hAnsi="Sylfaen" w:cs="Merriweather"/>
          <w:sz w:val="20"/>
          <w:szCs w:val="20"/>
        </w:rPr>
      </w:pPr>
      <w:r w:rsidRPr="00E152FD">
        <w:rPr>
          <w:rFonts w:ascii="Sylfaen" w:eastAsia="Arial Unicode MS" w:hAnsi="Sylfaen" w:cs="Arial Unicode MS"/>
          <w:b/>
          <w:sz w:val="20"/>
          <w:szCs w:val="20"/>
        </w:rPr>
        <w:t>ზოგადი ინფორმაცია</w:t>
      </w:r>
    </w:p>
    <w:tbl>
      <w:tblPr>
        <w:tblStyle w:val="a"/>
        <w:tblW w:w="14894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670"/>
        <w:gridCol w:w="7224"/>
      </w:tblGrid>
      <w:tr w:rsidR="00983134" w:rsidRPr="00FF5997" w:rsidTr="00BF0604">
        <w:trPr>
          <w:trHeight w:val="440"/>
        </w:trPr>
        <w:tc>
          <w:tcPr>
            <w:tcW w:w="7670" w:type="dxa"/>
          </w:tcPr>
          <w:p w:rsidR="00983134" w:rsidRPr="00FF5997" w:rsidRDefault="004D2CEC" w:rsidP="00E152FD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224" w:type="dxa"/>
          </w:tcPr>
          <w:p w:rsidR="00983134" w:rsidRPr="00FF5997" w:rsidRDefault="00BF0604" w:rsidP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0910914</w:t>
            </w:r>
          </w:p>
        </w:tc>
      </w:tr>
      <w:tr w:rsidR="00983134" w:rsidRPr="00FF5997" w:rsidTr="00BF0604">
        <w:trPr>
          <w:trHeight w:val="420"/>
        </w:trPr>
        <w:tc>
          <w:tcPr>
            <w:tcW w:w="7670" w:type="dxa"/>
          </w:tcPr>
          <w:p w:rsidR="00983134" w:rsidRPr="00FF5997" w:rsidRDefault="004D2CEC" w:rsidP="00E152FD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</w:t>
            </w:r>
          </w:p>
        </w:tc>
        <w:tc>
          <w:tcPr>
            <w:tcW w:w="7224" w:type="dxa"/>
          </w:tcPr>
          <w:p w:rsidR="00983134" w:rsidRPr="00E152FD" w:rsidRDefault="004D2CEC" w:rsidP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E152FD">
              <w:rPr>
                <w:rFonts w:ascii="Sylfaen" w:eastAsia="Arial Unicode MS" w:hAnsi="Sylfaen" w:cs="Arial Unicode MS"/>
                <w:sz w:val="20"/>
                <w:szCs w:val="20"/>
              </w:rPr>
              <w:t>სამართლებრივი ასპექტები საექთნო სა</w:t>
            </w:r>
            <w:r w:rsidR="00ED734F">
              <w:rPr>
                <w:rFonts w:ascii="Sylfaen" w:eastAsia="Arial Unicode MS" w:hAnsi="Sylfaen" w:cs="Arial Unicode MS"/>
                <w:sz w:val="20"/>
                <w:szCs w:val="20"/>
              </w:rPr>
              <w:t>ქ</w:t>
            </w:r>
            <w:r w:rsidRPr="00E152FD">
              <w:rPr>
                <w:rFonts w:ascii="Sylfaen" w:eastAsia="Arial Unicode MS" w:hAnsi="Sylfaen" w:cs="Arial Unicode MS"/>
                <w:sz w:val="20"/>
                <w:szCs w:val="20"/>
              </w:rPr>
              <w:t>მეში</w:t>
            </w:r>
          </w:p>
        </w:tc>
      </w:tr>
      <w:tr w:rsidR="00983134" w:rsidRPr="00FF5997" w:rsidTr="00BF0604">
        <w:trPr>
          <w:trHeight w:val="420"/>
        </w:trPr>
        <w:tc>
          <w:tcPr>
            <w:tcW w:w="7670" w:type="dxa"/>
          </w:tcPr>
          <w:p w:rsidR="00983134" w:rsidRPr="00FF5997" w:rsidRDefault="004D2CEC" w:rsidP="00E152FD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224" w:type="dxa"/>
          </w:tcPr>
          <w:p w:rsidR="00983134" w:rsidRPr="009F1D22" w:rsidRDefault="00BE2652" w:rsidP="00E152FD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r w:rsidR="00071493"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  <w:t>; 13/07/</w:t>
            </w:r>
            <w:bookmarkStart w:id="0" w:name="_GoBack"/>
            <w:bookmarkEnd w:id="0"/>
            <w:r w:rsidR="009F1D22"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  <w:t>2018</w:t>
            </w:r>
          </w:p>
        </w:tc>
      </w:tr>
      <w:tr w:rsidR="00983134" w:rsidRPr="00FF5997" w:rsidTr="00BF0604">
        <w:trPr>
          <w:trHeight w:val="420"/>
        </w:trPr>
        <w:tc>
          <w:tcPr>
            <w:tcW w:w="7670" w:type="dxa"/>
          </w:tcPr>
          <w:p w:rsidR="00983134" w:rsidRPr="00FF5997" w:rsidRDefault="004D2CEC" w:rsidP="00E152FD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224" w:type="dxa"/>
          </w:tcPr>
          <w:p w:rsidR="00983134" w:rsidRPr="00FF5997" w:rsidRDefault="004D2CEC" w:rsidP="00E152FD">
            <w:pPr>
              <w:spacing w:before="120"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sz w:val="20"/>
                <w:szCs w:val="20"/>
              </w:rPr>
              <w:t>3</w:t>
            </w:r>
          </w:p>
        </w:tc>
      </w:tr>
      <w:tr w:rsidR="00983134" w:rsidRPr="00FF5997" w:rsidTr="00BF0604">
        <w:trPr>
          <w:trHeight w:val="420"/>
        </w:trPr>
        <w:tc>
          <w:tcPr>
            <w:tcW w:w="7670" w:type="dxa"/>
          </w:tcPr>
          <w:p w:rsidR="00983134" w:rsidRPr="00FF5997" w:rsidRDefault="004D2CEC" w:rsidP="00E152FD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მოდულზე დაშვების წინაპირობა </w:t>
            </w:r>
          </w:p>
        </w:tc>
        <w:tc>
          <w:tcPr>
            <w:tcW w:w="7224" w:type="dxa"/>
          </w:tcPr>
          <w:p w:rsidR="00983134" w:rsidRPr="00FF5997" w:rsidRDefault="00983134" w:rsidP="00E152FD">
            <w:pPr>
              <w:spacing w:before="120"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983134" w:rsidRPr="00FF5997" w:rsidTr="00BF0604">
        <w:trPr>
          <w:trHeight w:val="4060"/>
        </w:trPr>
        <w:tc>
          <w:tcPr>
            <w:tcW w:w="7670" w:type="dxa"/>
          </w:tcPr>
          <w:p w:rsidR="00983134" w:rsidRPr="00FF5997" w:rsidRDefault="004D2CEC" w:rsidP="00E152FD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224" w:type="dxa"/>
          </w:tcPr>
          <w:p w:rsidR="00983134" w:rsidRPr="00FF5997" w:rsidRDefault="004D2CEC" w:rsidP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მოდულის დასრულების შემდეგ პირს შეუძლია: </w:t>
            </w:r>
          </w:p>
          <w:p w:rsidR="00983134" w:rsidRPr="00FF5997" w:rsidRDefault="004D2CEC" w:rsidP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ჯანმრთელობის დაცვის სფეროში ადამიანის უფლებების საერთაშორისო დაცვის ძირითადი დებულებების, საქართველოს ჯანდაცვის სფეროში მოქმედი კანონმდებლობისა და პაციენტის უფლებებისა და მოვალეობების განმარტება.</w:t>
            </w:r>
          </w:p>
          <w:p w:rsidR="00983134" w:rsidRPr="00FF5997" w:rsidRDefault="00983134" w:rsidP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 w:rsidP="00E152FD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 w:rsidP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 w:rsidP="00E152FD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 w:rsidP="00E152FD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 w:rsidP="00E152FD">
            <w:pPr>
              <w:tabs>
                <w:tab w:val="left" w:pos="11720"/>
              </w:tabs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983134" w:rsidRPr="00CA0882" w:rsidRDefault="00983134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983134" w:rsidRPr="00CA0882" w:rsidRDefault="004D2CEC" w:rsidP="00CA088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 w:rsidRPr="00CA0882">
        <w:rPr>
          <w:rFonts w:ascii="Sylfaen" w:eastAsia="Arial Unicode MS" w:hAnsi="Sylfaen" w:cs="Arial Unicode MS"/>
          <w:b/>
          <w:sz w:val="20"/>
          <w:szCs w:val="20"/>
        </w:rPr>
        <w:lastRenderedPageBreak/>
        <w:t>სტანდარტული ჩანაწერები</w:t>
      </w:r>
    </w:p>
    <w:p w:rsidR="00CA0882" w:rsidRPr="00CA0882" w:rsidRDefault="00CA0882" w:rsidP="00CA0882">
      <w:pPr>
        <w:pStyle w:val="ListParagraph"/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tbl>
      <w:tblPr>
        <w:tblStyle w:val="a0"/>
        <w:tblW w:w="148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718"/>
        <w:gridCol w:w="4140"/>
        <w:gridCol w:w="6030"/>
        <w:gridCol w:w="2006"/>
      </w:tblGrid>
      <w:tr w:rsidR="00983134" w:rsidRPr="00FF5997" w:rsidTr="00E152FD">
        <w:trPr>
          <w:trHeight w:val="1100"/>
          <w:jc w:val="center"/>
        </w:trPr>
        <w:tc>
          <w:tcPr>
            <w:tcW w:w="2718" w:type="dxa"/>
            <w:shd w:val="clear" w:color="auto" w:fill="DBE5F1"/>
            <w:vAlign w:val="center"/>
          </w:tcPr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983134" w:rsidRPr="00FF5997" w:rsidRDefault="00983134" w:rsidP="00E152F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DBE5F1"/>
            <w:vAlign w:val="center"/>
          </w:tcPr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6030" w:type="dxa"/>
            <w:shd w:val="clear" w:color="auto" w:fill="DBE5F1"/>
            <w:vAlign w:val="center"/>
          </w:tcPr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2006" w:type="dxa"/>
            <w:shd w:val="clear" w:color="auto" w:fill="DBE5F1"/>
            <w:vAlign w:val="center"/>
          </w:tcPr>
          <w:p w:rsidR="00983134" w:rsidRPr="00FF5997" w:rsidRDefault="00983134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983134" w:rsidRPr="00FF5997" w:rsidTr="00E152FD">
        <w:trPr>
          <w:trHeight w:val="277"/>
          <w:jc w:val="center"/>
        </w:trPr>
        <w:tc>
          <w:tcPr>
            <w:tcW w:w="2718" w:type="dxa"/>
            <w:shd w:val="clear" w:color="auto" w:fill="auto"/>
          </w:tcPr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983134">
            <w:pPr>
              <w:spacing w:before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4D2CEC" w:rsidP="00E152FD">
            <w:pPr>
              <w:numPr>
                <w:ilvl w:val="0"/>
                <w:numId w:val="1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ჯანმრთელობის დაცვის სფეროში ადამიანის უფლებების საერთაშორისო დაცვის ძირითადი დებულებების განმარტება </w:t>
            </w:r>
          </w:p>
          <w:p w:rsidR="00983134" w:rsidRPr="00FF5997" w:rsidRDefault="00983134">
            <w:pPr>
              <w:spacing w:before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spacing w:before="200" w:after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</w:tcPr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E152FD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="00E152FD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განმარტავს ადამიანის უფლებების </w:t>
            </w: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განვითარების ეტაპებს;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 w:rsidR="00E152FD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="00E152FD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განმარტავს ჯანმრთელობის დაცვის სფეროში  ადამიანის უფლებების </w:t>
            </w: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საერთაშორისო დაცვის ძირითად დოკუმენტებ</w:t>
            </w:r>
            <w:r w:rsidR="00E152F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</w:t>
            </w: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</w:t>
            </w:r>
            <w:r w:rsidR="00E152F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მნიშვნელობას</w:t>
            </w: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E152FD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="00E152FD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განმარტავს ჯანდაცვის სფეროში დარღვეული უფლებების </w:t>
            </w: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საერთაშორისო დავის საშუალებებს</w:t>
            </w:r>
            <w:r w:rsidR="00E152F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983134" w:rsidRPr="00FF5997" w:rsidRDefault="00983134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030" w:type="dxa"/>
            <w:vAlign w:val="center"/>
          </w:tcPr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განვითარების ეტაპები</w:t>
            </w: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ჰამურაბის კანონები,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br/>
              <w:t xml:space="preserve"> ადამიანის 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უფლებათა 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საყოველთაო 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დეკლარაცია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საერთაშორისო დაცვის ძირითადი დოკუმენტები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(ზოგადი მიმოხილვა)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: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ადამიანის უფლებათა საყოველთაო დეკლარაცია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83134" w:rsidRPr="00FF5997" w:rsidRDefault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საერთაშორისო პაქტი სამოქალაქო და პოლიტიკურ უფლებათა შესახებ (ICCPR)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ეკონომიკურ, სოციალურ და კულტურულ უფლებათა შესახებ საერთაშორისო პაქტი (ICESCR)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83134" w:rsidRPr="00FF5997" w:rsidRDefault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>კონვენცია ქალთა დისკრიმინაციის ყველა ფორმის აღმოფხვრის შესახებ (CEDAW)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83134" w:rsidRPr="00FF5997" w:rsidRDefault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რასობრივი დისკრიმინაციის ყველა ფორმის აღმოფხვრის შესახებ 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კონვენცია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(CERD)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83134" w:rsidRPr="00FF5997" w:rsidRDefault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კონვენცია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წამებისა და სხვა სასტიკი, არაადამიანური ან ღირსების შემლახავი მოპყრობის ან დასჯის წინააღმდეგ (CAT)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ბავშვის უფლებათა კონვენცია (CRC)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83134" w:rsidRPr="00FF5997" w:rsidRDefault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საერთაშორისო კონვენცია ყველა მიგრანტი მუშა-მოსამსახურისა და მათი ოჯახის წევრების დაცვის შესახებ (CMW)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83134" w:rsidRPr="00FF5997" w:rsidRDefault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>კონვენცია შეზღუდული შესაძლებლობების მქონე პირთა უფლებების დაცვის შესახებ (DRC)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საერთაშორისო დავის საშუალებები:</w:t>
            </w: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="00E152FD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ადამიანის უფლებათა ევროპული კონვენცია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83134" w:rsidRPr="00FF5997" w:rsidRDefault="004D2CEC" w:rsidP="00E152FD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-ადამიანის უფლებათა ევროპული სასამართლო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</w:tc>
        <w:tc>
          <w:tcPr>
            <w:tcW w:w="2006" w:type="dxa"/>
            <w:vMerge w:val="restart"/>
            <w:vAlign w:val="center"/>
          </w:tcPr>
          <w:p w:rsidR="00BD268A" w:rsidRDefault="00BD268A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bookmarkStart w:id="1" w:name="_gjdgxs" w:colFirst="0" w:colLast="0"/>
            <w:bookmarkEnd w:id="1"/>
          </w:p>
          <w:p w:rsidR="00BD268A" w:rsidRDefault="00BD268A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D268A" w:rsidRDefault="00BD268A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D268A" w:rsidRDefault="00BD268A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D268A" w:rsidRDefault="00BD268A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D268A" w:rsidRDefault="00BD268A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D268A" w:rsidRDefault="00BD268A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BD268A" w:rsidRDefault="00BD268A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E152FD" w:rsidRDefault="004D2CEC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  <w:p w:rsidR="00E152FD" w:rsidRDefault="00E152FD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E152FD" w:rsidRDefault="00E152FD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E152FD" w:rsidRDefault="00E152FD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C7644" w:rsidRDefault="007C7644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E152FD" w:rsidRDefault="00E152FD">
            <w:pPr>
              <w:ind w:left="176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983134" w:rsidRPr="00FF5997" w:rsidRDefault="00E152FD">
            <w:pPr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დავალება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983134" w:rsidRPr="00FF5997" w:rsidRDefault="00983134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983134" w:rsidRPr="00FF5997" w:rsidTr="00E152FD">
        <w:trPr>
          <w:trHeight w:val="1040"/>
          <w:jc w:val="center"/>
        </w:trPr>
        <w:tc>
          <w:tcPr>
            <w:tcW w:w="2718" w:type="dxa"/>
            <w:shd w:val="clear" w:color="auto" w:fill="auto"/>
          </w:tcPr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2. საქართველოს ჯანდაცვის სფეროში მოქმედი კანონმდებლობის იდენტიფიცირება  </w:t>
            </w:r>
          </w:p>
        </w:tc>
        <w:tc>
          <w:tcPr>
            <w:tcW w:w="4140" w:type="dxa"/>
            <w:shd w:val="clear" w:color="auto" w:fill="auto"/>
          </w:tcPr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1. სწორად აღწერს  ჯანდაცვის სფეროში მოქმედ </w:t>
            </w: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კანონმდებლობას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და მის ძირითად არსს;</w:t>
            </w:r>
          </w:p>
          <w:p w:rsidR="00983134" w:rsidRPr="00FF5997" w:rsidRDefault="008A057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2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>. დავალების შესაბამისად სწორად აღწერს კონკრეტულ სამართლებრივ აქტს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030" w:type="dxa"/>
          </w:tcPr>
          <w:p w:rsidR="00983134" w:rsidRPr="00FF5997" w:rsidRDefault="004D2CEC" w:rsidP="00754857">
            <w:pPr>
              <w:shd w:val="clear" w:color="auto" w:fill="FFFFFF"/>
              <w:spacing w:after="10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b/>
                <w:color w:val="FF0000"/>
                <w:sz w:val="20"/>
                <w:szCs w:val="20"/>
              </w:rPr>
              <w:t> </w:t>
            </w: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კანონმდებლობა: </w:t>
            </w:r>
          </w:p>
          <w:p w:rsidR="00983134" w:rsidRPr="00FF5997" w:rsidRDefault="004D2CEC" w:rsidP="00754857">
            <w:pPr>
              <w:shd w:val="clear" w:color="auto" w:fill="FFFFFF"/>
              <w:spacing w:after="1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საქართველოს კონსტიტუცია;</w:t>
            </w:r>
          </w:p>
          <w:p w:rsidR="00983134" w:rsidRPr="00FF5997" w:rsidRDefault="004D2CEC" w:rsidP="00BD268A">
            <w:pPr>
              <w:shd w:val="clear" w:color="auto" w:fill="FFFFFF"/>
              <w:tabs>
                <w:tab w:val="left" w:pos="38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პაციენტის უფლებების შესახებ;</w:t>
            </w:r>
          </w:p>
          <w:p w:rsidR="00983134" w:rsidRPr="00FF5997" w:rsidRDefault="004D2CEC" w:rsidP="00BD268A">
            <w:pPr>
              <w:shd w:val="clear" w:color="auto" w:fill="FFFFFF"/>
              <w:tabs>
                <w:tab w:val="left" w:pos="38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ჯანმრთელობის დაცვის შესახებ;</w:t>
            </w:r>
          </w:p>
          <w:p w:rsidR="00983134" w:rsidRPr="00FF5997" w:rsidRDefault="004D2CEC" w:rsidP="00BD268A">
            <w:pPr>
              <w:shd w:val="clear" w:color="auto" w:fill="FFFFFF"/>
              <w:tabs>
                <w:tab w:val="left" w:pos="38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საექიმო საქმიანობის შესახებ;</w:t>
            </w:r>
          </w:p>
          <w:p w:rsidR="00983134" w:rsidRPr="00FF5997" w:rsidRDefault="004D2CEC" w:rsidP="00BD268A">
            <w:pPr>
              <w:shd w:val="clear" w:color="auto" w:fill="FFFFFF"/>
              <w:tabs>
                <w:tab w:val="left" w:pos="38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სისხლისა და მისი კომპონენტების დონორობის შესახებ;</w:t>
            </w:r>
          </w:p>
          <w:p w:rsidR="00983134" w:rsidRPr="00FF5997" w:rsidRDefault="004D2CEC" w:rsidP="00BD268A">
            <w:pPr>
              <w:shd w:val="clear" w:color="auto" w:fill="FFFFFF"/>
              <w:tabs>
                <w:tab w:val="left" w:pos="38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ადამიანის ორგანოთა გადანერგვის შესახებ;</w:t>
            </w:r>
          </w:p>
          <w:p w:rsidR="00983134" w:rsidRPr="00FF5997" w:rsidRDefault="004D2CEC" w:rsidP="00BD268A">
            <w:pPr>
              <w:shd w:val="clear" w:color="auto" w:fill="FFFFFF"/>
              <w:tabs>
                <w:tab w:val="left" w:pos="38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ნარკოტიკული საშუალებების, ფსიქოტროპული ნივთიერებების, პრეკურსორებისა და ნარკოლოგიური დახმარების შესახებ;</w:t>
            </w:r>
          </w:p>
          <w:p w:rsidR="00983134" w:rsidRPr="00FF5997" w:rsidRDefault="004D2CEC" w:rsidP="00BD268A">
            <w:pPr>
              <w:shd w:val="clear" w:color="auto" w:fill="FFFFFF"/>
              <w:tabs>
                <w:tab w:val="left" w:pos="38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ფარმაცევტულ, სამედიცინო, ხანდაზმულთა, შეზღუდული შესაძლებლობის მქონე პირთა და მზრუნველობას მოკლებულ ბავშვთა დაწესებულებებში, აგრეთვე, სასწავლო, სამეცნიერო-კვლევითი, საექსპერტო-დიაგნოსტიკური და საკონტროლო-ანალიზური (ლაბორატორიული) საქმიანობის განმახორციელებელ დაწესებულებებში ნარკოტიკული საშუალებების, ფსიქოტროპული ნივთიერებებისა და პრეკურსორების ლეგალური ბრუნვის წესების დამტკიცების შესახებ ჯანდაცვის მინიტრის ბრძანება;</w:t>
            </w:r>
          </w:p>
          <w:p w:rsidR="00983134" w:rsidRPr="00FF5997" w:rsidRDefault="004D2CEC" w:rsidP="00BD268A">
            <w:pPr>
              <w:shd w:val="clear" w:color="auto" w:fill="FFFFFF"/>
              <w:tabs>
                <w:tab w:val="left" w:pos="38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-          სპეციალურ კონტროლს დაქვემდებარებულ ფარმაცევტულ პროდუქტთან გათანაბრებული სამკურნალო საშუალებების ნუსხისა და მათი ლეგალური ბრუნვის წესების დამტკიცების შესახებ 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საქართველოს შრომის, ჯანმრთელობისა და სოციალური დაცვის მინისტრის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ბრძანება;</w:t>
            </w:r>
          </w:p>
          <w:p w:rsidR="00983134" w:rsidRPr="00FF5997" w:rsidRDefault="004D2CEC" w:rsidP="00BD268A">
            <w:pPr>
              <w:shd w:val="clear" w:color="auto" w:fill="FFFFFF"/>
              <w:tabs>
                <w:tab w:val="left" w:pos="38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ამბულატორიული სამედიცინო დოკუმენტაციის წარმოების წესის დამტკიცების შესახებ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საქართველოს შრომის, ჯანმრთელობისა და სოციალური დაცვის მინისტრის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ბრძანება;</w:t>
            </w:r>
          </w:p>
          <w:p w:rsidR="00983134" w:rsidRPr="00FF5997" w:rsidRDefault="004D2CEC" w:rsidP="00BD268A">
            <w:pPr>
              <w:shd w:val="clear" w:color="auto" w:fill="FFFFFF"/>
              <w:spacing w:before="100" w:after="1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ჯანდაცვის მისნიტრის ბრძანება;</w:t>
            </w:r>
          </w:p>
          <w:p w:rsidR="00983134" w:rsidRPr="00FF5997" w:rsidRDefault="004D2CEC" w:rsidP="00BD268A">
            <w:pPr>
              <w:shd w:val="clear" w:color="auto" w:fill="FFFFFF"/>
              <w:spacing w:before="100" w:after="1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-          მაღალი რისკის შემცველი სამედიცინო საქმიანობის ტექნიკური რეგლამენტის დამტკიცების თაობაზე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საქართველოს მთავრობის დადგენილება;</w:t>
            </w:r>
          </w:p>
          <w:p w:rsidR="00983134" w:rsidRPr="00FF5997" w:rsidRDefault="004D2CEC" w:rsidP="00BD268A">
            <w:pPr>
              <w:shd w:val="clear" w:color="auto" w:fill="FFFFFF"/>
              <w:spacing w:before="100" w:after="1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სისხლის და სისხლის კომპონენტის დამზადების, შენახვისა და გამოყენების წესის დამტკიცების შესახებ ჯანდაცვის მისნიტრის ბრძანება;</w:t>
            </w:r>
          </w:p>
          <w:p w:rsidR="00983134" w:rsidRPr="00FF5997" w:rsidRDefault="004D2CEC" w:rsidP="00BD268A">
            <w:pPr>
              <w:shd w:val="clear" w:color="auto" w:fill="FFFFFF"/>
              <w:spacing w:before="100" w:after="1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-          ზოგიერთი სამედიცინო ჩარევის ჩატარებამდე პაციენტისაგან წერილობითი ინფორმირებული თანხმობის მიღების შესახებ 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საქართველოს შრომის, ჯანმრთელობისა და სოციალური დაცვის მინისტრის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ბრძანება;</w:t>
            </w:r>
          </w:p>
          <w:p w:rsidR="00983134" w:rsidRPr="00FF5997" w:rsidRDefault="004D2CEC" w:rsidP="00BD268A">
            <w:pPr>
              <w:shd w:val="clear" w:color="auto" w:fill="FFFFFF"/>
              <w:spacing w:before="100" w:after="1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ნოზოკომიური ინფექციების ეპიდზედამხედველობის, პრევენციისა და კონტროლის წესების დამტკიცების შესახებ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საქართველოს შრომის, ჯანმრთელობისა და სოციალური დაცვის მინისტრის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ბრძანება;</w:t>
            </w:r>
          </w:p>
          <w:p w:rsidR="00983134" w:rsidRPr="00FF5997" w:rsidRDefault="004D2CEC" w:rsidP="00BD268A">
            <w:pPr>
              <w:shd w:val="clear" w:color="auto" w:fill="FFFFFF"/>
              <w:spacing w:before="100" w:after="1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სამედიცინო საქმიანობის ლიცენზიისა და სტაციონარული დაწესებულების ნებართვის გაცემის წესისა და პირობების შესახებ დებულებების დამტკიცების თაობაზე საქართველოს მთავრობის დადგენილება.</w:t>
            </w:r>
          </w:p>
        </w:tc>
        <w:tc>
          <w:tcPr>
            <w:tcW w:w="2006" w:type="dxa"/>
            <w:vMerge/>
            <w:vAlign w:val="center"/>
          </w:tcPr>
          <w:p w:rsidR="00983134" w:rsidRPr="00FF5997" w:rsidRDefault="00983134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983134" w:rsidRPr="00FF5997" w:rsidTr="00E152FD">
        <w:trPr>
          <w:trHeight w:val="1040"/>
          <w:jc w:val="center"/>
        </w:trPr>
        <w:tc>
          <w:tcPr>
            <w:tcW w:w="2718" w:type="dxa"/>
            <w:shd w:val="clear" w:color="auto" w:fill="auto"/>
          </w:tcPr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3.</w:t>
            </w:r>
            <w:r w:rsidR="009F228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უფლებებისა და მოვალეობების განმარტება</w:t>
            </w:r>
          </w:p>
        </w:tc>
        <w:tc>
          <w:tcPr>
            <w:tcW w:w="4140" w:type="dxa"/>
            <w:shd w:val="clear" w:color="auto" w:fill="auto"/>
          </w:tcPr>
          <w:p w:rsidR="00983134" w:rsidRPr="00FF5997" w:rsidRDefault="005F3E1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,,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უფლებების შესახებ საქართველოს კანონის“  მიხედვით“</w:t>
            </w:r>
            <w:r w:rsidR="009F228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9F228B"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="009F228B"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პაციენტის უფლებებს</w:t>
            </w:r>
            <w:r w:rsidR="009F228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  <w:r w:rsidR="009F228B"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</w:t>
            </w:r>
          </w:p>
          <w:p w:rsidR="00983134" w:rsidRPr="00FF5997" w:rsidRDefault="005F3E1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,,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პაციენტის უფლებების შესახებ საქართველოს კანონის“  </w:t>
            </w:r>
            <w:r w:rsidR="00552D0B">
              <w:rPr>
                <w:rFonts w:ascii="Sylfaen" w:eastAsia="Arial Unicode MS" w:hAnsi="Sylfaen" w:cs="Arial Unicode MS"/>
                <w:sz w:val="20"/>
                <w:szCs w:val="20"/>
              </w:rPr>
              <w:t>მიხე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>დ</w:t>
            </w:r>
            <w:r w:rsidR="00552D0B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ვ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>ით</w:t>
            </w:r>
            <w:r w:rsidR="009F228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9F228B"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="009F228B"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პაციენტის მოვალეობებს</w:t>
            </w:r>
            <w:r w:rsidR="004D2CEC" w:rsidRPr="00FF5997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983134" w:rsidRDefault="004D2CEC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9F228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„ჯანმრთელობის დაცვის შესახებ საქართველოს კანონის მიხედვით“</w:t>
            </w:r>
            <w:r w:rsidR="009F228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9F228B"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="009F228B"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ჯანდაცვის პერსონალის უფლებებსა</w:t>
            </w:r>
            <w:r w:rsidR="009F228B"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მოვალეობებს</w:t>
            </w:r>
            <w:r w:rsidR="008A057E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8A057E" w:rsidRPr="00552D0B" w:rsidRDefault="00552D0B" w:rsidP="00552D0B">
            <w:pPr>
              <w:tabs>
                <w:tab w:val="left" w:pos="205"/>
              </w:tabs>
              <w:ind w:left="1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52D0B"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</w:t>
            </w:r>
            <w:r w:rsidR="008A057E" w:rsidRPr="00552D0B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სამედიცინო დაწესებულების ტიპის მიხედვით განმარტავს ჯანდაცვის სფეროში არსებული ორგანიზაციების </w:t>
            </w:r>
            <w:r w:rsidR="008A057E" w:rsidRPr="00552D0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დაფინანსების წყაროს</w:t>
            </w:r>
            <w:r w:rsidR="008A057E" w:rsidRPr="00552D0B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8A057E" w:rsidRPr="00552D0B" w:rsidRDefault="00552D0B" w:rsidP="00552D0B">
            <w:pPr>
              <w:tabs>
                <w:tab w:val="left" w:pos="205"/>
              </w:tabs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52D0B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 </w:t>
            </w:r>
            <w:r w:rsidR="008A057E" w:rsidRPr="00552D0B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აღწერს </w:t>
            </w:r>
            <w:r w:rsidR="008A057E" w:rsidRPr="00552D0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დაფინანსების ჯგუფებსა და დაფინანსების </w:t>
            </w:r>
            <w:r w:rsidR="008A057E" w:rsidRPr="00552D0B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>პირობებს.</w:t>
            </w:r>
          </w:p>
          <w:p w:rsidR="008A057E" w:rsidRPr="00FF5997" w:rsidRDefault="008A057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030" w:type="dxa"/>
          </w:tcPr>
          <w:p w:rsidR="00983134" w:rsidRPr="00486AEF" w:rsidRDefault="004D2CEC" w:rsidP="00486AEF">
            <w:pPr>
              <w:tabs>
                <w:tab w:val="left" w:pos="320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86AEF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>პაციენტის უფლებები:</w:t>
            </w:r>
          </w:p>
          <w:p w:rsidR="00983134" w:rsidRPr="00FF5997" w:rsidRDefault="004D2CEC" w:rsidP="009F228B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უფლება პრევენციულ ღონისძიებებზე</w:t>
            </w:r>
          </w:p>
          <w:p w:rsidR="00983134" w:rsidRPr="00FF5997" w:rsidRDefault="004D2CEC" w:rsidP="009F228B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სამედიცინო მომსახურების ხელმისაწვდომობა (სოციალური უფლებები)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ინფორმაციის მიღების უფლება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ინფორმირებული თანხმობა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თავისუფალი არჩევანის უფლება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პირადი ცხოვრების ხელშეუხებლობა და კონფიდენციალურობა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უფლება გაუფრთხილდნენ მის დროს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ხარისხიანი სამედიცინო მომსახურეობის მიღების უფლება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უსაფრთხოების უფლება 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თანამედროვე მედიცინის მიღწევებით სარგებლობის უფლება 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ტანჯვისა და ტკივილის შემსუბუქების უფლება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საჩივრის შეტანის უფლება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26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კომპენსაციის მიღების უფლება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365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ნების წინასწარ გამოხატვის უფლება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365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თავისუფლებააღკვეთილ პირთა უფლებები</w:t>
            </w:r>
          </w:p>
          <w:p w:rsidR="00983134" w:rsidRPr="00FF5997" w:rsidRDefault="004D2CEC" w:rsidP="00754857">
            <w:pPr>
              <w:numPr>
                <w:ilvl w:val="0"/>
                <w:numId w:val="7"/>
              </w:numPr>
              <w:tabs>
                <w:tab w:val="left" w:pos="365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გენეტიკასთან დაკავშირებული უფლებები</w:t>
            </w:r>
          </w:p>
          <w:p w:rsidR="00983134" w:rsidRPr="009F228B" w:rsidRDefault="004D2CEC" w:rsidP="00754857">
            <w:pPr>
              <w:tabs>
                <w:tab w:val="left" w:pos="365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9F228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პაციენტის მოვალეობები: </w:t>
            </w:r>
          </w:p>
          <w:p w:rsidR="00983134" w:rsidRPr="00FF5997" w:rsidRDefault="004D2CEC" w:rsidP="00754857">
            <w:pPr>
              <w:numPr>
                <w:ilvl w:val="0"/>
                <w:numId w:val="8"/>
              </w:numPr>
              <w:tabs>
                <w:tab w:val="left" w:pos="365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სამედიცინო ჩარევაზე თანხმობის ვალდებულება</w:t>
            </w:r>
          </w:p>
          <w:p w:rsidR="00983134" w:rsidRPr="00FF5997" w:rsidRDefault="004D2CEC" w:rsidP="00754857">
            <w:pPr>
              <w:numPr>
                <w:ilvl w:val="0"/>
                <w:numId w:val="8"/>
              </w:numPr>
              <w:tabs>
                <w:tab w:val="left" w:pos="365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ინფორმაციის მიწოდების ვალდებულება</w:t>
            </w:r>
          </w:p>
          <w:p w:rsidR="00983134" w:rsidRPr="00FF5997" w:rsidRDefault="004D2CEC" w:rsidP="00754857">
            <w:pPr>
              <w:numPr>
                <w:ilvl w:val="0"/>
                <w:numId w:val="8"/>
              </w:numPr>
              <w:tabs>
                <w:tab w:val="left" w:pos="365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ინფორმაციის მიღების ვალდებულება</w:t>
            </w:r>
          </w:p>
          <w:p w:rsidR="00983134" w:rsidRPr="00FF5997" w:rsidRDefault="004D2CEC" w:rsidP="00754857">
            <w:pPr>
              <w:tabs>
                <w:tab w:val="left" w:pos="365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ჯანდაცვის პერსონალის უფლებები:</w:t>
            </w:r>
          </w:p>
          <w:p w:rsidR="00983134" w:rsidRPr="00FF5997" w:rsidRDefault="004D2CEC" w:rsidP="00754857">
            <w:pPr>
              <w:numPr>
                <w:ilvl w:val="0"/>
                <w:numId w:val="2"/>
              </w:numPr>
              <w:tabs>
                <w:tab w:val="left" w:pos="365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სათანადო პირობებში მუშაობის უფლება</w:t>
            </w:r>
          </w:p>
          <w:p w:rsidR="00983134" w:rsidRPr="00FF5997" w:rsidRDefault="004D2CEC" w:rsidP="00754857">
            <w:pPr>
              <w:numPr>
                <w:ilvl w:val="0"/>
                <w:numId w:val="2"/>
              </w:numPr>
              <w:tabs>
                <w:tab w:val="left" w:pos="365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შეკრებისა და გაერთიანების თავისუფლება</w:t>
            </w:r>
          </w:p>
          <w:p w:rsidR="00983134" w:rsidRPr="00FF5997" w:rsidRDefault="004D2CEC" w:rsidP="00754857">
            <w:pPr>
              <w:numPr>
                <w:ilvl w:val="0"/>
                <w:numId w:val="2"/>
              </w:numPr>
              <w:tabs>
                <w:tab w:val="left" w:pos="365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სამართლიანი ანაზღაურებისა და უსაფრთხო სამუშაო პირობების უფლება</w:t>
            </w:r>
          </w:p>
          <w:p w:rsidR="008A057E" w:rsidRPr="005F3E15" w:rsidRDefault="004D2CEC" w:rsidP="008A057E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სამართალწარმოების უფლება და მასთან დაკავშირებული უფლებები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br/>
            </w:r>
            <w:r w:rsidR="008A057E" w:rsidRPr="00552D0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დაფინანსების წყარო: </w:t>
            </w:r>
            <w:r w:rsidR="008A057E" w:rsidRPr="00552D0B">
              <w:rPr>
                <w:rFonts w:ascii="Sylfaen" w:eastAsia="Arial Unicode MS" w:hAnsi="Sylfaen" w:cs="Arial Unicode MS"/>
                <w:sz w:val="20"/>
                <w:szCs w:val="20"/>
              </w:rPr>
              <w:t>ჯანმრთელობის სოციალური დაზღვევის ძირითადი თავისებურებები: სრული და ნაწილობრივი დაფინანასება;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8A057E" w:rsidRPr="00552D0B">
              <w:rPr>
                <w:rFonts w:ascii="Sylfaen" w:eastAsia="Arial Unicode MS" w:hAnsi="Sylfaen" w:cs="Arial Unicode MS"/>
                <w:sz w:val="20"/>
                <w:szCs w:val="20"/>
              </w:rPr>
              <w:t>კერძო დაზღვევა.</w:t>
            </w:r>
            <w:r w:rsidR="008A057E" w:rsidRPr="00552D0B">
              <w:rPr>
                <w:rFonts w:ascii="Sylfaen" w:eastAsia="Arial Unicode MS" w:hAnsi="Sylfaen" w:cs="Arial Unicode MS"/>
                <w:sz w:val="20"/>
                <w:szCs w:val="20"/>
              </w:rPr>
              <w:br/>
              <w:t>დაფინანსების წყაროები;</w:t>
            </w:r>
            <w:r w:rsidR="008A057E" w:rsidRPr="00552D0B">
              <w:rPr>
                <w:rFonts w:ascii="Sylfaen" w:eastAsia="Arial Unicode MS" w:hAnsi="Sylfaen" w:cs="Arial Unicode MS"/>
                <w:sz w:val="20"/>
                <w:szCs w:val="20"/>
              </w:rPr>
              <w:br/>
              <w:t xml:space="preserve">დეფინიცირებული 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8A057E" w:rsidRPr="00552D0B">
              <w:rPr>
                <w:rFonts w:ascii="Sylfaen" w:eastAsia="Arial Unicode MS" w:hAnsi="Sylfaen" w:cs="Arial Unicode MS"/>
                <w:sz w:val="20"/>
                <w:szCs w:val="20"/>
              </w:rPr>
              <w:t>პაკეტების ამოქმედება (01.05.2017).</w:t>
            </w:r>
          </w:p>
          <w:p w:rsidR="008A057E" w:rsidRPr="00552D0B" w:rsidRDefault="008A057E" w:rsidP="008A057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52D0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დაფინანსების ჯგუფები და დაფიანანსების პირობები:</w:t>
            </w:r>
          </w:p>
          <w:p w:rsidR="00983134" w:rsidRPr="00FF5997" w:rsidRDefault="008A057E" w:rsidP="00552D0B">
            <w:pPr>
              <w:tabs>
                <w:tab w:val="left" w:pos="365"/>
              </w:tabs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52D0B">
              <w:rPr>
                <w:rFonts w:ascii="Sylfaen" w:eastAsia="Arial Unicode MS" w:hAnsi="Sylfaen" w:cs="Arial Unicode MS"/>
                <w:sz w:val="20"/>
                <w:szCs w:val="20"/>
              </w:rPr>
              <w:t>სოციალურად დაუცველი; პენსიონერი; 0-6 წლამდე ასაკის ბავშვი; პედაგოგი; პროფესიული სტუდენტი, სტუდენტი; იძულებით გადაადგილებული პირი; შშმ პირი.</w:t>
            </w:r>
          </w:p>
        </w:tc>
        <w:tc>
          <w:tcPr>
            <w:tcW w:w="2006" w:type="dxa"/>
            <w:vMerge/>
            <w:vAlign w:val="center"/>
          </w:tcPr>
          <w:p w:rsidR="00983134" w:rsidRPr="00FF5997" w:rsidRDefault="00983134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</w:tbl>
    <w:p w:rsidR="00983134" w:rsidRPr="00FF5997" w:rsidRDefault="00983134">
      <w:pPr>
        <w:tabs>
          <w:tab w:val="left" w:pos="10590"/>
        </w:tabs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983134" w:rsidRPr="00FF5997" w:rsidRDefault="00983134">
      <w:pPr>
        <w:tabs>
          <w:tab w:val="left" w:pos="10590"/>
        </w:tabs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983134" w:rsidRDefault="00983134">
      <w:pPr>
        <w:tabs>
          <w:tab w:val="left" w:pos="10590"/>
        </w:tabs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9F228B" w:rsidRDefault="009F228B">
      <w:pPr>
        <w:tabs>
          <w:tab w:val="left" w:pos="10590"/>
        </w:tabs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9F228B" w:rsidRDefault="009F228B">
      <w:pPr>
        <w:tabs>
          <w:tab w:val="left" w:pos="10590"/>
        </w:tabs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9F228B" w:rsidRDefault="009F228B">
      <w:pPr>
        <w:tabs>
          <w:tab w:val="left" w:pos="10590"/>
        </w:tabs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9F228B" w:rsidRDefault="009F228B">
      <w:pPr>
        <w:tabs>
          <w:tab w:val="left" w:pos="10590"/>
        </w:tabs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983134" w:rsidRPr="00FF5997" w:rsidRDefault="004D2CEC">
      <w:pPr>
        <w:tabs>
          <w:tab w:val="left" w:pos="10590"/>
        </w:tabs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FF5997">
        <w:rPr>
          <w:rFonts w:ascii="Sylfaen" w:eastAsia="Arial Unicode MS" w:hAnsi="Sylfaen" w:cs="Arial Unicode MS"/>
          <w:b/>
          <w:sz w:val="20"/>
          <w:szCs w:val="20"/>
        </w:rPr>
        <w:lastRenderedPageBreak/>
        <w:t>3. დამხმარე ჩანაწერები</w:t>
      </w:r>
      <w:r w:rsidRPr="00FF5997">
        <w:rPr>
          <w:rFonts w:ascii="Sylfaen" w:eastAsia="Arial Unicode MS" w:hAnsi="Sylfaen" w:cs="Arial Unicode MS"/>
          <w:b/>
          <w:sz w:val="20"/>
          <w:szCs w:val="20"/>
        </w:rPr>
        <w:tab/>
      </w:r>
    </w:p>
    <w:p w:rsidR="00983134" w:rsidRPr="00CA0882" w:rsidRDefault="004D2CEC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r w:rsidRPr="00FF5997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7E5814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4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01"/>
        <w:gridCol w:w="5497"/>
        <w:gridCol w:w="2610"/>
        <w:gridCol w:w="2502"/>
        <w:gridCol w:w="3283"/>
      </w:tblGrid>
      <w:tr w:rsidR="00983134" w:rsidRPr="00FF5997">
        <w:trPr>
          <w:trHeight w:val="600"/>
        </w:trPr>
        <w:tc>
          <w:tcPr>
            <w:tcW w:w="1001" w:type="dxa"/>
            <w:vAlign w:val="center"/>
          </w:tcPr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5497" w:type="dxa"/>
            <w:vAlign w:val="center"/>
          </w:tcPr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610" w:type="dxa"/>
            <w:vAlign w:val="center"/>
          </w:tcPr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502" w:type="dxa"/>
          </w:tcPr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3283" w:type="dxa"/>
            <w:tcBorders>
              <w:bottom w:val="single" w:sz="4" w:space="0" w:color="000000"/>
            </w:tcBorders>
          </w:tcPr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983134" w:rsidRPr="00FF5997">
        <w:trPr>
          <w:trHeight w:val="420"/>
        </w:trPr>
        <w:tc>
          <w:tcPr>
            <w:tcW w:w="1001" w:type="dxa"/>
          </w:tcPr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5497" w:type="dxa"/>
            <w:shd w:val="clear" w:color="auto" w:fill="auto"/>
          </w:tcPr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1. განვითარების ეტაპები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br/>
              <w:t xml:space="preserve"> ჰამურაბის კანონები,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br/>
              <w:t xml:space="preserve"> ადამიანის უფლებათა საყოველთაო დეკლარაცია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2.საერთაშორისო დაცვის ძირითადი დოკუმენტები (ზოგადი მიმოხილვა)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ადამიანის უფლებათა საყოველთაო დეკლარაცია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საერთაშორისო პაქტი სამოქალაქო და პოლიტიკურ უფლებათა შესახებ (ICCPR)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ეკონომიკურ, სოციალურ და კულტურულ უფლებათა შესახებ საერთაშორისო პაქტი (ICESCR)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კონვენცია ქალთა დისკრიმინაციის ყველა ფორმის აღმოფხვრის შესახებ (CEDAW)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რასობრივი დისკრიმინაციის ყველა ფორმის აღმოფხვრის შესახებ კონვენციის (CERD)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კონვენციის წამებისა და სხვა სასტიკი, არაადამიანური ან ღირსების შემლახავი მოპყრობის ან დასჯის წინააღმდეგ (CAT)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ბავშვის უფლებათა კონვენცია (CRC)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საერთაშორისო კონვენცია ყველა მიგრანტი მუშა-მოსამსახურისა და მათი ოჯახის წევრების დაცვის შესახებ (CMW)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 კონვენცია შეზღუდული შესაძლებლობების მქონე პირთა უფლებების დაცვის შესახებ (DRC)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3.საერთაშორისო დავის საშუალებები: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br/>
              <w:t>-ადამიანის უფლებათა ევროპული კონვენცია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-ადამიანის უფლებათა ევროპული სასამართლო </w:t>
            </w: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610" w:type="dxa"/>
            <w:vMerge w:val="restart"/>
            <w:vAlign w:val="center"/>
          </w:tcPr>
          <w:p w:rsidR="00983134" w:rsidRPr="00FF5997" w:rsidRDefault="004D2CEC">
            <w:pPr>
              <w:numPr>
                <w:ilvl w:val="0"/>
                <w:numId w:val="4"/>
              </w:numPr>
              <w:tabs>
                <w:tab w:val="left" w:pos="268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ინტერაქტიული ლექცია </w:t>
            </w:r>
          </w:p>
          <w:p w:rsidR="00983134" w:rsidRPr="00FF5997" w:rsidRDefault="004D2CEC">
            <w:pPr>
              <w:numPr>
                <w:ilvl w:val="0"/>
                <w:numId w:val="4"/>
              </w:numPr>
              <w:tabs>
                <w:tab w:val="left" w:pos="283"/>
              </w:tabs>
              <w:ind w:left="0" w:hanging="17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სემინარი, დისკუსია,</w:t>
            </w:r>
          </w:p>
          <w:p w:rsidR="00983134" w:rsidRPr="00FF5997" w:rsidRDefault="004D2CEC">
            <w:pPr>
              <w:numPr>
                <w:ilvl w:val="0"/>
                <w:numId w:val="4"/>
              </w:numPr>
              <w:tabs>
                <w:tab w:val="left" w:pos="283"/>
              </w:tabs>
              <w:ind w:left="0" w:hanging="17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კონკრეტული შემთხვევების განხილვა</w:t>
            </w:r>
          </w:p>
          <w:p w:rsidR="00983134" w:rsidRPr="00FF5997" w:rsidRDefault="0098313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  <w:tc>
          <w:tcPr>
            <w:tcW w:w="2502" w:type="dxa"/>
            <w:vMerge w:val="restart"/>
          </w:tcPr>
          <w:p w:rsidR="00983134" w:rsidRPr="00FF5997" w:rsidRDefault="00983134">
            <w:pPr>
              <w:numPr>
                <w:ilvl w:val="0"/>
                <w:numId w:val="4"/>
              </w:numPr>
              <w:ind w:left="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83134" w:rsidRPr="00FF5997" w:rsidRDefault="00983134">
            <w:pPr>
              <w:numPr>
                <w:ilvl w:val="0"/>
                <w:numId w:val="4"/>
              </w:numPr>
              <w:ind w:left="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83134" w:rsidRPr="00FF5997" w:rsidRDefault="00983134">
            <w:pPr>
              <w:numPr>
                <w:ilvl w:val="0"/>
                <w:numId w:val="4"/>
              </w:numPr>
              <w:ind w:left="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83134" w:rsidRPr="00FF5997" w:rsidRDefault="00983134">
            <w:pPr>
              <w:numPr>
                <w:ilvl w:val="0"/>
                <w:numId w:val="4"/>
              </w:numPr>
              <w:ind w:left="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83134" w:rsidRDefault="00983134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F228B" w:rsidRPr="00FF5997" w:rsidRDefault="009F228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83134" w:rsidRDefault="00983134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F228B" w:rsidRDefault="009F228B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F228B" w:rsidRDefault="009F228B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F228B" w:rsidRDefault="009F228B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F228B" w:rsidRDefault="009F228B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F228B" w:rsidRDefault="009F228B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F228B" w:rsidRDefault="009F228B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F228B" w:rsidRDefault="009F228B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F228B" w:rsidRDefault="009F228B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F228B" w:rsidRDefault="009F228B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F228B" w:rsidRDefault="009F228B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F228B" w:rsidRPr="00FF5997" w:rsidRDefault="009F228B" w:rsidP="009F228B">
            <w:pPr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83134" w:rsidRPr="00FF5997" w:rsidRDefault="004D2CEC">
            <w:pPr>
              <w:numPr>
                <w:ilvl w:val="0"/>
                <w:numId w:val="4"/>
              </w:numPr>
              <w:ind w:left="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წერითი მეთოდი - ღია ან/და დახურული ტესტი;</w:t>
            </w: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 w:rsid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E152F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75</w:t>
            </w: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</w:t>
            </w:r>
          </w:p>
          <w:p w:rsidR="00983134" w:rsidRPr="00FF5997" w:rsidRDefault="00983134">
            <w:pPr>
              <w:numPr>
                <w:ilvl w:val="0"/>
                <w:numId w:val="4"/>
              </w:numPr>
              <w:ind w:left="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</w:p>
          <w:p w:rsidR="00983134" w:rsidRPr="00FF5997" w:rsidRDefault="00983134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 w:val="restart"/>
          </w:tcPr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Pr="00FF5997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Pr="00FF5997" w:rsidRDefault="009F228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4D2CE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წერილობითი მტკიცებულება</w:t>
            </w: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4D2CEC" w:rsidP="009F228B">
            <w:pPr>
              <w:numPr>
                <w:ilvl w:val="0"/>
                <w:numId w:val="5"/>
              </w:numPr>
              <w:tabs>
                <w:tab w:val="left" w:pos="300"/>
              </w:tabs>
              <w:spacing w:line="276" w:lineRule="auto"/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წერილობითი:  პროფესიული სტუდენტის</w:t>
            </w:r>
            <w:r w:rsidR="007C7644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</w:t>
            </w:r>
            <w:r w:rsidR="00552D0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(ტესტი)</w:t>
            </w:r>
          </w:p>
          <w:p w:rsidR="00983134" w:rsidRPr="00FF5997" w:rsidRDefault="004D2CEC" w:rsidP="009F228B">
            <w:pPr>
              <w:numPr>
                <w:ilvl w:val="0"/>
                <w:numId w:val="5"/>
              </w:numPr>
              <w:tabs>
                <w:tab w:val="left" w:pos="300"/>
              </w:tabs>
              <w:spacing w:after="200" w:line="276" w:lineRule="auto"/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ელექტრონულად ჩატარებული გამოკითხვა: ელექტრონულად შესრულებული ნამუშევარი</w:t>
            </w:r>
            <w:r w:rsidR="00552D0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(ტესტი)</w:t>
            </w: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</w:p>
          <w:p w:rsidR="00983134" w:rsidRPr="00754857" w:rsidRDefault="0075485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54857">
              <w:rPr>
                <w:rFonts w:ascii="Sylfaen" w:eastAsia="Merriweather" w:hAnsi="Sylfaen" w:cs="Merriweather"/>
                <w:sz w:val="20"/>
                <w:szCs w:val="20"/>
              </w:rPr>
              <w:t>პრაქტიკული დავალების შედეგად დოკუმენტაციის იდენტიფიცირება დადასტურებისთვის პროფესიული განათლების მასწავლებლის შეფასების კითხვარი</w:t>
            </w:r>
          </w:p>
          <w:p w:rsidR="00983134" w:rsidRPr="0075485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4D2CEC">
            <w:pPr>
              <w:tabs>
                <w:tab w:val="left" w:pos="1247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sz w:val="20"/>
                <w:szCs w:val="20"/>
              </w:rPr>
              <w:tab/>
            </w:r>
          </w:p>
          <w:p w:rsidR="00983134" w:rsidRPr="00FF5997" w:rsidRDefault="0098313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spacing w:after="20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983134" w:rsidRPr="00FF5997" w:rsidRDefault="0098313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983134" w:rsidRPr="00FF5997">
        <w:trPr>
          <w:trHeight w:val="440"/>
        </w:trPr>
        <w:tc>
          <w:tcPr>
            <w:tcW w:w="1001" w:type="dxa"/>
          </w:tcPr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4D2CEC" w:rsidP="00E152F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b/>
                <w:sz w:val="20"/>
                <w:szCs w:val="20"/>
              </w:rPr>
              <w:t>2</w:t>
            </w:r>
          </w:p>
          <w:p w:rsidR="00983134" w:rsidRPr="00FF5997" w:rsidRDefault="0098313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497" w:type="dxa"/>
            <w:shd w:val="clear" w:color="auto" w:fill="auto"/>
          </w:tcPr>
          <w:p w:rsidR="00983134" w:rsidRPr="00FF5997" w:rsidRDefault="004D2CEC">
            <w:pPr>
              <w:shd w:val="clear" w:color="auto" w:fill="FFFFFF"/>
              <w:spacing w:before="100" w:after="100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კანონმდებლობა: </w:t>
            </w:r>
          </w:p>
          <w:p w:rsidR="00983134" w:rsidRPr="00FF5997" w:rsidRDefault="004D2CEC">
            <w:pPr>
              <w:shd w:val="clear" w:color="auto" w:fill="FFFFFF"/>
              <w:spacing w:before="100" w:after="100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საქართველოს კონსტიტუცია;</w:t>
            </w:r>
          </w:p>
          <w:p w:rsidR="00983134" w:rsidRPr="00FF5997" w:rsidRDefault="004D2CEC" w:rsidP="009F228B">
            <w:pPr>
              <w:shd w:val="clear" w:color="auto" w:fill="FFFFFF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პაციენტის უფლებების შესახებ;</w:t>
            </w:r>
          </w:p>
          <w:p w:rsidR="00983134" w:rsidRPr="00FF5997" w:rsidRDefault="004D2CEC" w:rsidP="009F228B">
            <w:pPr>
              <w:shd w:val="clear" w:color="auto" w:fill="FFFFFF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ჯანმრთელობის დაცვის შესახებ;</w:t>
            </w:r>
          </w:p>
          <w:p w:rsidR="00983134" w:rsidRPr="00FF5997" w:rsidRDefault="004D2CEC" w:rsidP="009F228B">
            <w:pPr>
              <w:shd w:val="clear" w:color="auto" w:fill="FFFFFF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საექიმო საქმიანობის შესახებ;</w:t>
            </w:r>
          </w:p>
          <w:p w:rsidR="00983134" w:rsidRPr="00FF5997" w:rsidRDefault="004D2CEC" w:rsidP="009F228B">
            <w:pPr>
              <w:shd w:val="clear" w:color="auto" w:fill="FFFFFF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სისხლისა და მისი კომპონენტების დონორობის შესახებ;</w:t>
            </w:r>
          </w:p>
          <w:p w:rsidR="00983134" w:rsidRPr="00FF5997" w:rsidRDefault="004D2CEC" w:rsidP="009F228B">
            <w:pPr>
              <w:shd w:val="clear" w:color="auto" w:fill="FFFFFF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ადამიანის ორგანოთა გადანერგვის შესახებ;</w:t>
            </w:r>
          </w:p>
          <w:p w:rsidR="00983134" w:rsidRPr="00FF5997" w:rsidRDefault="004D2CEC" w:rsidP="009F228B">
            <w:pPr>
              <w:shd w:val="clear" w:color="auto" w:fill="FFFFFF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კანონი ნარკოტიკული საშუალებების, ფსიქოტროპული ნივთიერებების, პრეკურსორებისა და ნარკოლოგიური დახმარების შესახებ;</w:t>
            </w:r>
          </w:p>
          <w:p w:rsidR="00983134" w:rsidRPr="00FF5997" w:rsidRDefault="004D2CEC" w:rsidP="009F228B">
            <w:pPr>
              <w:shd w:val="clear" w:color="auto" w:fill="FFFFFF"/>
              <w:spacing w:after="100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ფარმაცევტულ, სამედიცინო, ხანდაზმულთა, შეზღუდული შესაძლებლობის მქონე პირთა და მზრუნველობას მოკლებულ ბავშვთა დაწესებულებებში, აგრეთვე, სასწავლო, სამეცნიერო-კვლევითი, საექსპერტო-დიაგნოსტიკური და საკონტროლო-ანალიზური (ლაბორატორიული) საქმიანობის განმახორციელებელ დაწესებულებებში ნარკოტიკული საშუალებების, ფსიქოტროპული ნივთიერებებისა და პრეკურსორების ლეგალური ბრუნვის წესების დამტკიცების შესახებ ჯანდაცვის მინიტრის ბრძანება;</w:t>
            </w:r>
          </w:p>
          <w:p w:rsidR="00983134" w:rsidRPr="00FF5997" w:rsidRDefault="004D2CEC" w:rsidP="009F228B">
            <w:pPr>
              <w:shd w:val="clear" w:color="auto" w:fill="FFFFFF"/>
              <w:spacing w:after="100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-          სპეციალურ კონტროლს დაქვემდებარებულ ფარმაცევტულ პროდუქტთან გათანაბრებული სამკურნალო საშუალებების ნუსხისა და მათი ლეგალური ბრუნვის წესების დამტკიცების შესახებ 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საქართველოს შრომის, ჯანმრთელობისა და სოციალური დაცვის მინისტრის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ბრძანება;</w:t>
            </w:r>
          </w:p>
          <w:p w:rsidR="00983134" w:rsidRPr="00FF5997" w:rsidRDefault="004D2CEC" w:rsidP="009F228B">
            <w:pPr>
              <w:shd w:val="clear" w:color="auto" w:fill="FFFFFF"/>
              <w:spacing w:after="100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ამბულატორიული სამედიცინო დოკუმენტაციის წარმოების წესის დამტკიცების შესახებ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საქართველოს შრომის, ჯანმრთელობისა და სოცი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>ალ</w:t>
            </w:r>
            <w:r w:rsidR="005F3E15">
              <w:rPr>
                <w:rFonts w:ascii="Sylfaen" w:eastAsia="Arial Unicode MS" w:hAnsi="Sylfaen" w:cs="Arial Unicode MS"/>
                <w:sz w:val="20"/>
                <w:szCs w:val="20"/>
              </w:rPr>
              <w:t>ური დაცვის მინისტრის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ბრძანება;</w:t>
            </w:r>
          </w:p>
          <w:p w:rsidR="00983134" w:rsidRPr="00FF5997" w:rsidRDefault="004D2CEC" w:rsidP="009F228B">
            <w:pPr>
              <w:shd w:val="clear" w:color="auto" w:fill="FFFFFF"/>
              <w:spacing w:after="100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-          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ჯანდაცვის მისნიტრის ბრძანება;</w:t>
            </w:r>
          </w:p>
          <w:p w:rsidR="00983134" w:rsidRPr="00FF5997" w:rsidRDefault="004D2CEC" w:rsidP="009F228B">
            <w:pPr>
              <w:shd w:val="clear" w:color="auto" w:fill="FFFFFF"/>
              <w:spacing w:after="100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მაღალი რისკის შემცველი სამედიცინო საქმიანობის ტექნიკური რეგლამენტის დამტკიცების თაობაზე საქართველოს მთავრობის დადგენილება;</w:t>
            </w:r>
          </w:p>
          <w:p w:rsidR="00983134" w:rsidRPr="00FF5997" w:rsidRDefault="004D2CEC" w:rsidP="009F228B">
            <w:pPr>
              <w:shd w:val="clear" w:color="auto" w:fill="FFFFFF"/>
              <w:spacing w:after="100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სისხლის და სისხლის კომპონენტის დამზადების, შენახვისა და გამოყენების წესის დამტკიცების შესახებ ჯანდაცვის მისნიტრის ბრძანება;</w:t>
            </w:r>
          </w:p>
          <w:p w:rsidR="00983134" w:rsidRPr="00FF5997" w:rsidRDefault="004D2CEC" w:rsidP="009F228B">
            <w:pPr>
              <w:shd w:val="clear" w:color="auto" w:fill="FFFFFF"/>
              <w:spacing w:after="100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-          ზოგიერთი სამედიცინო ჩარევის ჩატარებამდე პაციენტისაგან წერილობითი ინფორმირებული თანხმობის მიღების შესახებ 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საქართველოს შრომის, ჯანმრთელობისა და სოციალური დაცვის მინისტრის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ბრძანება;</w:t>
            </w:r>
          </w:p>
          <w:p w:rsidR="00983134" w:rsidRPr="00FF5997" w:rsidRDefault="004D2CEC" w:rsidP="009F228B">
            <w:pPr>
              <w:shd w:val="clear" w:color="auto" w:fill="FFFFFF"/>
              <w:spacing w:after="100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ნოზოკომიური ინფექციების ეპიდზედამხედველობის, პრევენციისა და კონტროლის წესების დამტკიცების შესახებ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საქართველოს შრომის, ჯანმრთელობისა და სოციალური დაცვის მინისტრის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ბრძანება;</w:t>
            </w:r>
          </w:p>
          <w:p w:rsidR="00983134" w:rsidRPr="00FF5997" w:rsidRDefault="004D2CEC" w:rsidP="009F228B">
            <w:pPr>
              <w:shd w:val="clear" w:color="auto" w:fill="FFFFFF"/>
              <w:spacing w:before="100" w:after="100"/>
              <w:ind w:right="28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-          სამედიცინო საქმიანობის ლიცენზიისა და სტაციონარული დაწესებულების ნებართვის გაცემის წესისა და პირობების შესახებ დებულებების დამტკიცების თაობაზე საქართველოს მთავრობის დადგენილება.</w:t>
            </w:r>
          </w:p>
        </w:tc>
        <w:tc>
          <w:tcPr>
            <w:tcW w:w="2610" w:type="dxa"/>
            <w:vMerge/>
            <w:vAlign w:val="center"/>
          </w:tcPr>
          <w:p w:rsidR="00983134" w:rsidRPr="00FF5997" w:rsidRDefault="00983134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502" w:type="dxa"/>
            <w:vMerge/>
          </w:tcPr>
          <w:p w:rsidR="00983134" w:rsidRPr="00FF5997" w:rsidRDefault="00983134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/>
          </w:tcPr>
          <w:p w:rsidR="00983134" w:rsidRPr="00FF5997" w:rsidRDefault="00983134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983134" w:rsidRPr="00FF5997">
        <w:trPr>
          <w:trHeight w:val="440"/>
        </w:trPr>
        <w:tc>
          <w:tcPr>
            <w:tcW w:w="1001" w:type="dxa"/>
          </w:tcPr>
          <w:p w:rsidR="009F228B" w:rsidRDefault="009F228B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F228B" w:rsidRDefault="009F228B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4D2CEC" w:rsidP="009F228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b/>
                <w:sz w:val="20"/>
                <w:szCs w:val="20"/>
              </w:rPr>
              <w:t>3</w:t>
            </w:r>
          </w:p>
        </w:tc>
        <w:tc>
          <w:tcPr>
            <w:tcW w:w="5497" w:type="dxa"/>
            <w:shd w:val="clear" w:color="auto" w:fill="auto"/>
          </w:tcPr>
          <w:p w:rsidR="00983134" w:rsidRPr="009F228B" w:rsidRDefault="004D2CEC" w:rsidP="008A057E">
            <w:pPr>
              <w:pStyle w:val="ListParagraph"/>
              <w:numPr>
                <w:ilvl w:val="3"/>
                <w:numId w:val="2"/>
              </w:numPr>
              <w:tabs>
                <w:tab w:val="left" w:pos="349"/>
              </w:tabs>
              <w:ind w:left="-11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9F228B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პაციენტის უფლებები: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-11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უფლება პრევენციულ ღონისძიებებზე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-11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სამედიცინო მომსახურების ხელმისაწვდომობა (სოციალური უფლებები)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-11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ინფორმაციის მიღების უფლება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-11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ინფორმირებული თანხმობა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-11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თავისუფალი არჩევანის უფლება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-11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პირადი ცხოვრების ხელშეუხებლობა და 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კონფიდენციალურობა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-11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უფლება</w:t>
            </w:r>
            <w:r w:rsidR="00DD6160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გაუფრთხილდნენ მის დროს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ხარისხიანი სამედიცინო მომსახურეობის მიღების უფლება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უსაფრთხოების უფლება 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თანამედროვე მედიცინის მიღწევებით სარგებლობის უფლება 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ტანჯვისა და ტკივილის შემსუბუქების უფლება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საჩივრის შეტანის უფლება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კომპენსაციის მიღების უფლება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ნების წინასწარ გამოხატვის უფლება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თავისუფლება აღკვეთილ პირთა უფლებები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334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გენეტიკასთან დაკავშირებული უფლებები</w:t>
            </w:r>
          </w:p>
          <w:p w:rsidR="00983134" w:rsidRPr="009F228B" w:rsidRDefault="004D2CEC" w:rsidP="008A057E">
            <w:pPr>
              <w:pStyle w:val="ListParagraph"/>
              <w:numPr>
                <w:ilvl w:val="0"/>
                <w:numId w:val="2"/>
              </w:numPr>
              <w:tabs>
                <w:tab w:val="left" w:pos="259"/>
              </w:tabs>
              <w:ind w:left="0" w:hanging="11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9F228B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პაციენტის მოვალეობები: 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259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სამედიცინო ჩარევაზე თანხმობის ვალდებულება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259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ინფორმაციის მიწოდების ვალდებულება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259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ინფორმაციის მიღების ვალდებულება</w:t>
            </w:r>
          </w:p>
          <w:p w:rsidR="00983134" w:rsidRPr="009F228B" w:rsidRDefault="004D2CEC" w:rsidP="008A057E">
            <w:pPr>
              <w:pStyle w:val="ListParagraph"/>
              <w:numPr>
                <w:ilvl w:val="0"/>
                <w:numId w:val="2"/>
              </w:numPr>
              <w:tabs>
                <w:tab w:val="left" w:pos="259"/>
              </w:tabs>
              <w:ind w:left="0" w:hanging="11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9F228B">
              <w:rPr>
                <w:rFonts w:ascii="Sylfaen" w:eastAsia="Arial Unicode MS" w:hAnsi="Sylfaen" w:cs="Arial Unicode MS"/>
                <w:sz w:val="20"/>
                <w:szCs w:val="20"/>
              </w:rPr>
              <w:t>ჯანდაცვის პერსონალის უფლებები: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259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სათანადო პირობებში მუშაობის უფლება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259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შეკრებისა და გაერთიანების თავისუფლება</w:t>
            </w:r>
          </w:p>
          <w:p w:rsidR="00983134" w:rsidRPr="00FF5997" w:rsidRDefault="004D2CEC" w:rsidP="008A057E">
            <w:pPr>
              <w:numPr>
                <w:ilvl w:val="0"/>
                <w:numId w:val="2"/>
              </w:numPr>
              <w:tabs>
                <w:tab w:val="left" w:pos="259"/>
              </w:tabs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სამართლიანი ანაზღაურებისა და უსაფრთხო სამუშაო პირობების უფლება</w:t>
            </w:r>
          </w:p>
          <w:p w:rsidR="00983134" w:rsidRPr="008A057E" w:rsidRDefault="004D2CEC" w:rsidP="008A057E">
            <w:pPr>
              <w:numPr>
                <w:ilvl w:val="0"/>
                <w:numId w:val="2"/>
              </w:numPr>
              <w:tabs>
                <w:tab w:val="left" w:pos="259"/>
              </w:tabs>
              <w:spacing w:after="200"/>
              <w:ind w:left="0" w:hanging="11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sz w:val="20"/>
                <w:szCs w:val="20"/>
              </w:rPr>
              <w:t>სამართალწარმოების უფლება და მასთან დაკავშირებული უფლებები</w:t>
            </w:r>
          </w:p>
          <w:p w:rsidR="008A057E" w:rsidRPr="00CE2065" w:rsidRDefault="008A057E" w:rsidP="008A057E">
            <w:pPr>
              <w:pStyle w:val="ListParagraph"/>
              <w:numPr>
                <w:ilvl w:val="3"/>
                <w:numId w:val="2"/>
              </w:numPr>
              <w:tabs>
                <w:tab w:val="left" w:pos="303"/>
              </w:tabs>
              <w:spacing w:after="200"/>
              <w:ind w:left="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E2065">
              <w:rPr>
                <w:rFonts w:ascii="Sylfaen" w:eastAsia="Arial Unicode MS" w:hAnsi="Sylfaen" w:cs="Arial Unicode MS"/>
                <w:sz w:val="20"/>
                <w:szCs w:val="20"/>
              </w:rPr>
              <w:t>დაფინანსების წყარო: ჯანმრთელობის სოციალური დაზღვევის ძირითადი თავისებურებები: სრული და ნაწილობრივი დაფინანასება;</w:t>
            </w:r>
            <w:r w:rsidRPr="00CE2065">
              <w:rPr>
                <w:rFonts w:ascii="Sylfaen" w:eastAsia="Arial Unicode MS" w:hAnsi="Sylfaen" w:cs="Arial Unicode MS"/>
                <w:sz w:val="20"/>
                <w:szCs w:val="20"/>
              </w:rPr>
              <w:br/>
              <w:t>კერძო დაზღვევა.</w:t>
            </w:r>
            <w:r w:rsidRPr="00CE2065">
              <w:rPr>
                <w:rFonts w:ascii="Sylfaen" w:eastAsia="Arial Unicode MS" w:hAnsi="Sylfaen" w:cs="Arial Unicode MS"/>
                <w:sz w:val="20"/>
                <w:szCs w:val="20"/>
              </w:rPr>
              <w:br/>
              <w:t>დაფინანსების წყაროები;</w:t>
            </w:r>
            <w:r w:rsidRPr="00CE2065">
              <w:rPr>
                <w:rFonts w:ascii="Sylfaen" w:eastAsia="Arial Unicode MS" w:hAnsi="Sylfaen" w:cs="Arial Unicode MS"/>
                <w:sz w:val="20"/>
                <w:szCs w:val="20"/>
              </w:rPr>
              <w:br/>
              <w:t>დეფინიცირებული პაკეტების ამოქმედება (01.05.2017).</w:t>
            </w:r>
          </w:p>
          <w:p w:rsidR="008A057E" w:rsidRPr="00CE2065" w:rsidRDefault="008A057E" w:rsidP="008A057E">
            <w:pPr>
              <w:pStyle w:val="ListParagraph"/>
              <w:numPr>
                <w:ilvl w:val="3"/>
                <w:numId w:val="2"/>
              </w:numPr>
              <w:tabs>
                <w:tab w:val="left" w:pos="303"/>
              </w:tabs>
              <w:ind w:left="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E2065">
              <w:rPr>
                <w:rFonts w:ascii="Sylfaen" w:eastAsia="Arial Unicode MS" w:hAnsi="Sylfaen" w:cs="Arial Unicode MS"/>
                <w:sz w:val="20"/>
                <w:szCs w:val="20"/>
              </w:rPr>
              <w:t>დაფინანსების ჯგუფები და დაფიანანსების პირობები:</w:t>
            </w:r>
          </w:p>
          <w:p w:rsidR="008A057E" w:rsidRPr="00B21948" w:rsidRDefault="008A057E" w:rsidP="008A057E">
            <w:pPr>
              <w:tabs>
                <w:tab w:val="left" w:pos="303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სოციალურად დაუცველი;</w:t>
            </w:r>
          </w:p>
          <w:p w:rsidR="008A057E" w:rsidRPr="00B21948" w:rsidRDefault="008A057E" w:rsidP="008A057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პენსიონერი;</w:t>
            </w:r>
          </w:p>
          <w:p w:rsidR="008A057E" w:rsidRPr="00B21948" w:rsidRDefault="008A057E" w:rsidP="008A057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0-6 წლამდე ასაკის ბავშვი;</w:t>
            </w:r>
          </w:p>
          <w:p w:rsidR="008A057E" w:rsidRPr="00B21948" w:rsidRDefault="008A057E" w:rsidP="008A057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პედაგოგი;</w:t>
            </w:r>
          </w:p>
          <w:p w:rsidR="008A057E" w:rsidRPr="00B21948" w:rsidRDefault="008A057E" w:rsidP="008A057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სტუდენტი;</w:t>
            </w:r>
          </w:p>
          <w:p w:rsidR="008A057E" w:rsidRPr="00B21948" w:rsidRDefault="008A057E" w:rsidP="008A057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იძულების გადაადგილებული პირი;</w:t>
            </w:r>
          </w:p>
          <w:p w:rsidR="008A057E" w:rsidRPr="00FF5997" w:rsidRDefault="008A057E" w:rsidP="00020677">
            <w:pPr>
              <w:tabs>
                <w:tab w:val="left" w:pos="259"/>
              </w:tabs>
              <w:spacing w:after="20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შშმ პირი.</w:t>
            </w:r>
          </w:p>
        </w:tc>
        <w:tc>
          <w:tcPr>
            <w:tcW w:w="2610" w:type="dxa"/>
            <w:vMerge/>
            <w:vAlign w:val="center"/>
          </w:tcPr>
          <w:p w:rsidR="00983134" w:rsidRPr="00FF5997" w:rsidRDefault="00983134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502" w:type="dxa"/>
          </w:tcPr>
          <w:p w:rsidR="00983134" w:rsidRPr="00FF5997" w:rsidRDefault="0098313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983134" w:rsidRPr="00FF5997" w:rsidRDefault="00983134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/>
          </w:tcPr>
          <w:p w:rsidR="00983134" w:rsidRPr="00FF5997" w:rsidRDefault="0098313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</w:tbl>
    <w:p w:rsidR="00983134" w:rsidRPr="00FF5997" w:rsidRDefault="00983134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983134" w:rsidRPr="00FF5997" w:rsidRDefault="004D2CEC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FF5997">
        <w:rPr>
          <w:rFonts w:ascii="Sylfaen" w:eastAsia="Arial Unicode MS" w:hAnsi="Sylfaen" w:cs="Arial Unicode MS"/>
          <w:b/>
          <w:sz w:val="20"/>
          <w:szCs w:val="20"/>
        </w:rPr>
        <w:t>3.2 საათების განაწილების სქემა</w:t>
      </w:r>
    </w:p>
    <w:tbl>
      <w:tblPr>
        <w:tblStyle w:val="a2"/>
        <w:tblW w:w="14894" w:type="dxa"/>
        <w:tblLayout w:type="fixed"/>
        <w:tblLook w:val="0400"/>
      </w:tblPr>
      <w:tblGrid>
        <w:gridCol w:w="2961"/>
        <w:gridCol w:w="5412"/>
        <w:gridCol w:w="2493"/>
        <w:gridCol w:w="1865"/>
        <w:gridCol w:w="2163"/>
      </w:tblGrid>
      <w:tr w:rsidR="00983134" w:rsidRPr="00FF5997">
        <w:tc>
          <w:tcPr>
            <w:tcW w:w="296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134" w:rsidRPr="00FF5997" w:rsidRDefault="004D2CEC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93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134" w:rsidRPr="00FF5997" w:rsidRDefault="004D2CEC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983134" w:rsidRPr="00FF5997">
        <w:tc>
          <w:tcPr>
            <w:tcW w:w="2961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134" w:rsidRPr="00FF5997" w:rsidRDefault="00983134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41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134" w:rsidRPr="00FF5997" w:rsidRDefault="004D2CEC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493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983134" w:rsidRPr="00FF5997" w:rsidRDefault="004D2CEC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65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983134" w:rsidRPr="00FF5997" w:rsidRDefault="004D2CEC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163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983134" w:rsidRPr="00FF5997" w:rsidRDefault="004D2CEC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983134" w:rsidRPr="00FF5997" w:rsidTr="00020677">
        <w:trPr>
          <w:trHeight w:val="70"/>
        </w:trPr>
        <w:tc>
          <w:tcPr>
            <w:tcW w:w="2961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134" w:rsidRPr="00FF5997" w:rsidRDefault="00983134" w:rsidP="00754857">
            <w:pPr>
              <w:widowControl w:val="0"/>
              <w:spacing w:line="276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412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134" w:rsidRPr="00FF5997" w:rsidRDefault="00983134" w:rsidP="00754857">
            <w:pPr>
              <w:widowControl w:val="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983134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983134" w:rsidRPr="00FF5997" w:rsidRDefault="00983134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134" w:rsidRPr="00FF5997" w:rsidRDefault="00983134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134" w:rsidRPr="00FF5997" w:rsidRDefault="00983134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3134" w:rsidRPr="00FF5997" w:rsidRDefault="00983134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552D0B" w:rsidRPr="00FF5997" w:rsidTr="00020677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1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sz w:val="20"/>
                <w:szCs w:val="20"/>
              </w:rPr>
              <w:t>15</w:t>
            </w:r>
          </w:p>
        </w:tc>
        <w:tc>
          <w:tcPr>
            <w:tcW w:w="249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63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D0B" w:rsidRDefault="00552D0B" w:rsidP="00552D0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52D0B" w:rsidRPr="00FF5997" w:rsidRDefault="00552D0B" w:rsidP="00552D0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b/>
                <w:sz w:val="20"/>
                <w:szCs w:val="20"/>
              </w:rPr>
              <w:t>75</w:t>
            </w:r>
          </w:p>
        </w:tc>
      </w:tr>
      <w:tr w:rsidR="00552D0B" w:rsidRPr="00FF5997" w:rsidTr="00020677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sz w:val="20"/>
                <w:szCs w:val="20"/>
              </w:rPr>
              <w:t>24</w:t>
            </w:r>
          </w:p>
        </w:tc>
        <w:tc>
          <w:tcPr>
            <w:tcW w:w="249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63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552D0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552D0B" w:rsidRPr="00FF5997" w:rsidTr="00020677">
        <w:tc>
          <w:tcPr>
            <w:tcW w:w="29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</w:t>
            </w:r>
          </w:p>
        </w:tc>
        <w:tc>
          <w:tcPr>
            <w:tcW w:w="541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sz w:val="20"/>
                <w:szCs w:val="20"/>
              </w:rPr>
              <w:t>24</w:t>
            </w:r>
          </w:p>
        </w:tc>
        <w:tc>
          <w:tcPr>
            <w:tcW w:w="24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75485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63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552D0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552D0B" w:rsidRPr="00FF5997" w:rsidTr="00CC2855">
        <w:tc>
          <w:tcPr>
            <w:tcW w:w="2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552D0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1D5453" w:rsidP="00552D0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020677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020677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63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552D0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b/>
                <w:sz w:val="20"/>
                <w:szCs w:val="20"/>
              </w:rPr>
              <w:t>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552D0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F5997">
              <w:rPr>
                <w:rFonts w:ascii="Sylfaen" w:eastAsia="Merriweather" w:hAnsi="Sylfaen" w:cs="Merriweather"/>
                <w:b/>
                <w:sz w:val="20"/>
                <w:szCs w:val="20"/>
              </w:rPr>
              <w:t>6</w:t>
            </w:r>
          </w:p>
        </w:tc>
        <w:tc>
          <w:tcPr>
            <w:tcW w:w="216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2D0B" w:rsidRPr="00FF5997" w:rsidRDefault="00552D0B" w:rsidP="00552D0B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CA0882" w:rsidRDefault="00CA0882" w:rsidP="00CA0882">
      <w:pPr>
        <w:widowControl w:val="0"/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983134" w:rsidRDefault="00CA0882" w:rsidP="00CA0882">
      <w:pPr>
        <w:widowControl w:val="0"/>
        <w:spacing w:after="0" w:line="240" w:lineRule="auto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</w:rPr>
        <w:t>3.</w:t>
      </w:r>
      <w:r>
        <w:rPr>
          <w:rFonts w:ascii="Sylfaen" w:hAnsi="Sylfaen" w:cs="Arial"/>
          <w:b/>
          <w:sz w:val="20"/>
          <w:szCs w:val="20"/>
          <w:lang w:val="en-US"/>
        </w:rPr>
        <w:t>3</w:t>
      </w:r>
      <w:r>
        <w:rPr>
          <w:rFonts w:ascii="Sylfaen" w:hAnsi="Sylfaen" w:cs="Arial"/>
          <w:b/>
          <w:sz w:val="20"/>
          <w:szCs w:val="20"/>
        </w:rPr>
        <w:t xml:space="preserve">. </w:t>
      </w:r>
      <w:r>
        <w:rPr>
          <w:rFonts w:ascii="Sylfaen" w:hAnsi="Sylfaen"/>
          <w:b/>
          <w:sz w:val="20"/>
          <w:szCs w:val="20"/>
        </w:rPr>
        <w:t>მოდული ხორციელდება: შპს აკად. გ. ჩაფიძის სახელობის გადაუდებელი კარდიოლოგიური ცენტრში.</w:t>
      </w:r>
    </w:p>
    <w:p w:rsidR="00CA0882" w:rsidRPr="00CA0882" w:rsidRDefault="00CA0882" w:rsidP="00CA0882">
      <w:pPr>
        <w:widowControl w:val="0"/>
        <w:spacing w:after="0" w:line="240" w:lineRule="auto"/>
        <w:rPr>
          <w:rFonts w:ascii="Sylfaen" w:hAnsi="Sylfaen"/>
          <w:sz w:val="20"/>
          <w:szCs w:val="20"/>
          <w:lang w:val="en-US"/>
        </w:rPr>
      </w:pPr>
    </w:p>
    <w:p w:rsidR="00983134" w:rsidRPr="00CA0882" w:rsidRDefault="004D2CEC" w:rsidP="00CA0882">
      <w:pPr>
        <w:pStyle w:val="ListParagraph"/>
        <w:numPr>
          <w:ilvl w:val="1"/>
          <w:numId w:val="12"/>
        </w:num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CA0882">
        <w:rPr>
          <w:rFonts w:ascii="Sylfaen" w:eastAsia="Arial Unicode MS" w:hAnsi="Sylfaen" w:cs="Arial Unicode MS"/>
          <w:b/>
          <w:sz w:val="20"/>
          <w:szCs w:val="20"/>
        </w:rPr>
        <w:t>სასწავლო რესურსი</w:t>
      </w:r>
    </w:p>
    <w:p w:rsidR="00983134" w:rsidRPr="00CA0882" w:rsidRDefault="004D2CE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Sylfaen" w:hAnsi="Sylfaen"/>
          <w:sz w:val="20"/>
          <w:szCs w:val="20"/>
        </w:rPr>
      </w:pPr>
      <w:r w:rsidRPr="00CA0882">
        <w:rPr>
          <w:rFonts w:ascii="Sylfaen" w:eastAsia="Arial Unicode MS" w:hAnsi="Sylfaen" w:cs="Arial Unicode MS"/>
          <w:sz w:val="20"/>
          <w:szCs w:val="20"/>
        </w:rPr>
        <w:t>საქართველოს კონსტიტუცია</w:t>
      </w:r>
    </w:p>
    <w:p w:rsidR="00983134" w:rsidRPr="00CA0882" w:rsidRDefault="00D8161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Sylfaen" w:hAnsi="Sylfaen"/>
          <w:sz w:val="20"/>
          <w:szCs w:val="20"/>
        </w:rPr>
      </w:pPr>
      <w:r w:rsidRPr="00CA0882">
        <w:rPr>
          <w:rFonts w:ascii="Sylfaen" w:eastAsia="Arial Unicode MS" w:hAnsi="Sylfaen" w:cs="Arial Unicode MS"/>
          <w:sz w:val="20"/>
          <w:szCs w:val="20"/>
        </w:rPr>
        <w:t xml:space="preserve">საქართველოს კანონმდებლობა </w:t>
      </w:r>
      <w:r w:rsidR="004D2CEC" w:rsidRPr="00CA0882">
        <w:rPr>
          <w:rFonts w:ascii="Sylfaen" w:eastAsia="Arial Unicode MS" w:hAnsi="Sylfaen" w:cs="Arial Unicode MS"/>
          <w:sz w:val="20"/>
          <w:szCs w:val="20"/>
        </w:rPr>
        <w:t xml:space="preserve"> ჯანმრთელობის დაცვის შესახებ</w:t>
      </w:r>
    </w:p>
    <w:p w:rsidR="007C7644" w:rsidRPr="00CA0882" w:rsidRDefault="004D2CEC" w:rsidP="00CA088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Sylfaen" w:hAnsi="Sylfaen"/>
          <w:sz w:val="20"/>
          <w:szCs w:val="20"/>
        </w:rPr>
      </w:pPr>
      <w:r w:rsidRPr="00CA0882">
        <w:rPr>
          <w:rFonts w:ascii="Sylfaen" w:eastAsia="Arial Unicode MS" w:hAnsi="Sylfaen" w:cs="Arial Unicode MS"/>
          <w:sz w:val="20"/>
          <w:szCs w:val="20"/>
        </w:rPr>
        <w:t xml:space="preserve">საქართველოს კანონი „პაციენტის უფლებების შესახებ“ </w:t>
      </w:r>
    </w:p>
    <w:p w:rsidR="007C7644" w:rsidRPr="006441B5" w:rsidRDefault="007C7644" w:rsidP="007C7644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CA0882"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7C7644" w:rsidRPr="00CA0882" w:rsidRDefault="007C7644" w:rsidP="007C7644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983134" w:rsidRPr="00FF5997" w:rsidRDefault="007C7644" w:rsidP="007C7644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754857" w:rsidRDefault="00754857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</w:rPr>
      </w:pPr>
    </w:p>
    <w:p w:rsidR="00700F21" w:rsidRPr="00CA0882" w:rsidRDefault="00700F21" w:rsidP="00700F21">
      <w:pPr>
        <w:jc w:val="both"/>
        <w:rPr>
          <w:rFonts w:ascii="Sylfaen" w:hAnsi="Sylfaen" w:cs="Arial"/>
          <w:b/>
          <w:sz w:val="20"/>
          <w:szCs w:val="20"/>
        </w:rPr>
      </w:pPr>
      <w:r w:rsidRPr="00CA0882">
        <w:rPr>
          <w:rFonts w:ascii="Sylfaen" w:hAnsi="Sylfaen" w:cs="Arial"/>
          <w:b/>
          <w:sz w:val="20"/>
          <w:szCs w:val="20"/>
        </w:rPr>
        <w:lastRenderedPageBreak/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6"/>
        <w:gridCol w:w="3545"/>
        <w:gridCol w:w="3262"/>
        <w:gridCol w:w="3685"/>
        <w:gridCol w:w="3586"/>
      </w:tblGrid>
      <w:tr w:rsidR="00700F21" w:rsidRPr="00CA0882" w:rsidTr="002E05B0">
        <w:trPr>
          <w:trHeight w:val="435"/>
        </w:trPr>
        <w:tc>
          <w:tcPr>
            <w:tcW w:w="274" w:type="pct"/>
            <w:vMerge w:val="restart"/>
          </w:tcPr>
          <w:p w:rsidR="00700F21" w:rsidRPr="00CA0882" w:rsidRDefault="00700F21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CA0882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190" w:type="pct"/>
            <w:vMerge w:val="restart"/>
          </w:tcPr>
          <w:p w:rsidR="00700F21" w:rsidRPr="00CA0882" w:rsidRDefault="00700F21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CA0882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   და  გვარი</w:t>
            </w:r>
          </w:p>
        </w:tc>
        <w:tc>
          <w:tcPr>
            <w:tcW w:w="1095" w:type="pct"/>
          </w:tcPr>
          <w:p w:rsidR="00700F21" w:rsidRPr="00CA0882" w:rsidRDefault="00700F21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CA0882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237" w:type="pct"/>
            <w:vMerge w:val="restart"/>
          </w:tcPr>
          <w:p w:rsidR="00700F21" w:rsidRPr="00CA0882" w:rsidRDefault="00700F21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CA0882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204" w:type="pct"/>
            <w:vMerge w:val="restart"/>
          </w:tcPr>
          <w:p w:rsidR="00700F21" w:rsidRPr="00CA0882" w:rsidRDefault="00700F21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CA0882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700F21" w:rsidRPr="00CA0882" w:rsidTr="002E05B0">
        <w:trPr>
          <w:trHeight w:val="396"/>
        </w:trPr>
        <w:tc>
          <w:tcPr>
            <w:tcW w:w="274" w:type="pct"/>
            <w:vMerge/>
          </w:tcPr>
          <w:p w:rsidR="00700F21" w:rsidRPr="00CA0882" w:rsidRDefault="00700F21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90" w:type="pct"/>
            <w:vMerge/>
          </w:tcPr>
          <w:p w:rsidR="00700F21" w:rsidRPr="00CA0882" w:rsidRDefault="00700F21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95" w:type="pct"/>
          </w:tcPr>
          <w:p w:rsidR="00700F21" w:rsidRPr="00CA0882" w:rsidRDefault="00700F21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CA0882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237" w:type="pct"/>
            <w:vMerge/>
          </w:tcPr>
          <w:p w:rsidR="00700F21" w:rsidRPr="00CA0882" w:rsidRDefault="00700F21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204" w:type="pct"/>
            <w:vMerge/>
          </w:tcPr>
          <w:p w:rsidR="00700F21" w:rsidRPr="00CA0882" w:rsidRDefault="00700F21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700F21" w:rsidRPr="00CA0882" w:rsidTr="002E05B0">
        <w:trPr>
          <w:trHeight w:val="480"/>
        </w:trPr>
        <w:tc>
          <w:tcPr>
            <w:tcW w:w="274" w:type="pct"/>
          </w:tcPr>
          <w:p w:rsidR="00700F21" w:rsidRPr="00CA0882" w:rsidRDefault="00700F21" w:rsidP="00700F21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CA0882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190" w:type="pct"/>
          </w:tcPr>
          <w:p w:rsidR="00700F21" w:rsidRPr="00CA0882" w:rsidRDefault="00700F21" w:rsidP="00700F21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CA0882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 xml:space="preserve">  </w:t>
            </w:r>
            <w:proofErr w:type="spellStart"/>
            <w:r w:rsidRPr="00CA0882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ქეთევან</w:t>
            </w:r>
            <w:proofErr w:type="spellEnd"/>
            <w:r w:rsidRPr="00CA0882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  </w:t>
            </w:r>
            <w:proofErr w:type="spellStart"/>
            <w:r w:rsidRPr="00CA0882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გარსევანიშვილი</w:t>
            </w:r>
            <w:proofErr w:type="spellEnd"/>
          </w:p>
        </w:tc>
        <w:tc>
          <w:tcPr>
            <w:tcW w:w="1095" w:type="pct"/>
          </w:tcPr>
          <w:p w:rsidR="00700F21" w:rsidRPr="00CA0882" w:rsidRDefault="00700F21" w:rsidP="00700F21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CA0882">
              <w:rPr>
                <w:rFonts w:ascii="Sylfaen"/>
                <w:b/>
                <w:sz w:val="20"/>
                <w:szCs w:val="20"/>
              </w:rPr>
              <w:t>577</w:t>
            </w:r>
            <w:r w:rsidRPr="00CA0882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CA0882">
              <w:rPr>
                <w:rFonts w:ascii="Sylfaen"/>
                <w:b/>
                <w:sz w:val="20"/>
                <w:szCs w:val="20"/>
              </w:rPr>
              <w:t>11</w:t>
            </w:r>
            <w:r w:rsidRPr="00CA0882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CA0882">
              <w:rPr>
                <w:rFonts w:ascii="Sylfaen"/>
                <w:b/>
                <w:sz w:val="20"/>
                <w:szCs w:val="20"/>
              </w:rPr>
              <w:t>91</w:t>
            </w:r>
            <w:r w:rsidRPr="00CA0882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CA0882">
              <w:rPr>
                <w:rFonts w:ascii="Sylfaen"/>
                <w:b/>
                <w:sz w:val="20"/>
                <w:szCs w:val="20"/>
              </w:rPr>
              <w:t>99</w:t>
            </w:r>
          </w:p>
        </w:tc>
        <w:tc>
          <w:tcPr>
            <w:tcW w:w="1237" w:type="pct"/>
          </w:tcPr>
          <w:p w:rsidR="00700F21" w:rsidRPr="00CA0882" w:rsidRDefault="00700F21" w:rsidP="00700F21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CA0882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 </w:t>
            </w:r>
            <w:proofErr w:type="spellStart"/>
            <w:r w:rsidRPr="00CA0882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ექთანი</w:t>
            </w:r>
            <w:proofErr w:type="spellEnd"/>
          </w:p>
        </w:tc>
        <w:tc>
          <w:tcPr>
            <w:tcW w:w="1204" w:type="pct"/>
          </w:tcPr>
          <w:p w:rsidR="00700F21" w:rsidRPr="00CA0882" w:rsidRDefault="00700F21" w:rsidP="00700F21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CA0882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 22 </w:t>
            </w:r>
            <w:proofErr w:type="spellStart"/>
            <w:r w:rsidRPr="00CA0882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proofErr w:type="spellEnd"/>
          </w:p>
        </w:tc>
      </w:tr>
    </w:tbl>
    <w:p w:rsidR="00983134" w:rsidRPr="00FF5997" w:rsidRDefault="00983134" w:rsidP="00CA0882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983134" w:rsidRPr="00FF5997" w:rsidRDefault="00983134" w:rsidP="00CA0882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bookmarkStart w:id="2" w:name="_30j0zll" w:colFirst="0" w:colLast="0"/>
      <w:bookmarkEnd w:id="2"/>
    </w:p>
    <w:p w:rsidR="00983134" w:rsidRPr="00FF5997" w:rsidRDefault="00983134" w:rsidP="00CA0882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983134" w:rsidRPr="00FF5997" w:rsidRDefault="00983134" w:rsidP="00CA0882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sectPr w:rsidR="00983134" w:rsidRPr="00FF5997" w:rsidSect="00826FA0">
      <w:headerReference w:type="default" r:id="rId10"/>
      <w:footerReference w:type="default" r:id="rId11"/>
      <w:pgSz w:w="16838" w:h="11906"/>
      <w:pgMar w:top="720" w:right="720" w:bottom="720" w:left="144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E85" w:rsidRDefault="00193E85">
      <w:pPr>
        <w:spacing w:after="0" w:line="240" w:lineRule="auto"/>
      </w:pPr>
      <w:r>
        <w:separator/>
      </w:r>
    </w:p>
  </w:endnote>
  <w:endnote w:type="continuationSeparator" w:id="0">
    <w:p w:rsidR="00193E85" w:rsidRDefault="00193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134" w:rsidRDefault="001D5453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4D2CEC">
      <w:instrText>PAGE</w:instrText>
    </w:r>
    <w:r>
      <w:fldChar w:fldCharType="separate"/>
    </w:r>
    <w:r w:rsidR="003122FA">
      <w:rPr>
        <w:noProof/>
      </w:rPr>
      <w:t>12</w:t>
    </w:r>
    <w:r>
      <w:fldChar w:fldCharType="end"/>
    </w:r>
  </w:p>
  <w:p w:rsidR="00983134" w:rsidRDefault="00983134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E85" w:rsidRDefault="00193E85">
      <w:pPr>
        <w:spacing w:after="0" w:line="240" w:lineRule="auto"/>
      </w:pPr>
      <w:r>
        <w:separator/>
      </w:r>
    </w:p>
  </w:footnote>
  <w:footnote w:type="continuationSeparator" w:id="0">
    <w:p w:rsidR="00193E85" w:rsidRDefault="00193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134" w:rsidRDefault="00983134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0F99"/>
    <w:multiLevelType w:val="hybridMultilevel"/>
    <w:tmpl w:val="7C1E0252"/>
    <w:lvl w:ilvl="0" w:tplc="2A3CC614">
      <w:start w:val="1"/>
      <w:numFmt w:val="decimal"/>
      <w:lvlText w:val="%1."/>
      <w:lvlJc w:val="left"/>
      <w:pPr>
        <w:ind w:left="720" w:hanging="360"/>
      </w:pPr>
      <w:rPr>
        <w:rFonts w:eastAsia="Arial Unicode MS" w:cs="Arial Unicode M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D3AF5"/>
    <w:multiLevelType w:val="multilevel"/>
    <w:tmpl w:val="23A82D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C810BFD"/>
    <w:multiLevelType w:val="multilevel"/>
    <w:tmpl w:val="5B9E3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3DF3B46"/>
    <w:multiLevelType w:val="multilevel"/>
    <w:tmpl w:val="EAE872BC"/>
    <w:lvl w:ilvl="0">
      <w:start w:val="1"/>
      <w:numFmt w:val="bullet"/>
      <w:lvlText w:val="●"/>
      <w:lvlJc w:val="left"/>
      <w:pPr>
        <w:ind w:left="11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344E518E"/>
    <w:multiLevelType w:val="multilevel"/>
    <w:tmpl w:val="D0F283F0"/>
    <w:lvl w:ilvl="0">
      <w:start w:val="3"/>
      <w:numFmt w:val="decimal"/>
      <w:lvlText w:val="%1."/>
      <w:lvlJc w:val="left"/>
      <w:pPr>
        <w:ind w:left="360" w:hanging="360"/>
      </w:pPr>
      <w:rPr>
        <w:rFonts w:eastAsia="Arial Unicode MS" w:cs="Arial Unicode MS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Arial Unicode MS" w:cs="Arial Unicode M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cs="Arial Unicode MS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Unicode MS" w:cs="Arial Unicode M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cs="Arial Unicode MS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Unicode MS" w:cs="Arial Unicode MS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Arial Unicode MS" w:cs="Arial Unicode MS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 Unicode MS" w:cs="Arial Unicode MS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Arial Unicode MS" w:cs="Arial Unicode MS" w:hint="default"/>
      </w:rPr>
    </w:lvl>
  </w:abstractNum>
  <w:abstractNum w:abstractNumId="5">
    <w:nsid w:val="360A4CDB"/>
    <w:multiLevelType w:val="multilevel"/>
    <w:tmpl w:val="8A5A3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AB6F58"/>
    <w:multiLevelType w:val="multilevel"/>
    <w:tmpl w:val="7FC4F9B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CE526FD"/>
    <w:multiLevelType w:val="multilevel"/>
    <w:tmpl w:val="09CAFE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5B6578A3"/>
    <w:multiLevelType w:val="multilevel"/>
    <w:tmpl w:val="9F089D5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9">
    <w:nsid w:val="5D6C4ED4"/>
    <w:multiLevelType w:val="multilevel"/>
    <w:tmpl w:val="D468168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CBD5DCB"/>
    <w:multiLevelType w:val="multilevel"/>
    <w:tmpl w:val="E75685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581AD4"/>
    <w:multiLevelType w:val="multilevel"/>
    <w:tmpl w:val="DC30D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9"/>
  </w:num>
  <w:num w:numId="9">
    <w:abstractNumId w:val="0"/>
  </w:num>
  <w:num w:numId="10">
    <w:abstractNumId w:val="5"/>
  </w:num>
  <w:num w:numId="11">
    <w:abstractNumId w:val="1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134"/>
    <w:rsid w:val="00020677"/>
    <w:rsid w:val="00033104"/>
    <w:rsid w:val="000631C3"/>
    <w:rsid w:val="00071493"/>
    <w:rsid w:val="00101988"/>
    <w:rsid w:val="001645C5"/>
    <w:rsid w:val="00193E85"/>
    <w:rsid w:val="001D5453"/>
    <w:rsid w:val="001F4169"/>
    <w:rsid w:val="00255A00"/>
    <w:rsid w:val="002E05B0"/>
    <w:rsid w:val="003122FA"/>
    <w:rsid w:val="00317500"/>
    <w:rsid w:val="00393517"/>
    <w:rsid w:val="00486AEF"/>
    <w:rsid w:val="004D2CEC"/>
    <w:rsid w:val="004E6FF7"/>
    <w:rsid w:val="00552D0B"/>
    <w:rsid w:val="00576323"/>
    <w:rsid w:val="00597F48"/>
    <w:rsid w:val="005E1D7D"/>
    <w:rsid w:val="005F3E15"/>
    <w:rsid w:val="006A1CF2"/>
    <w:rsid w:val="00700F21"/>
    <w:rsid w:val="00734058"/>
    <w:rsid w:val="00754857"/>
    <w:rsid w:val="007C7644"/>
    <w:rsid w:val="007E5814"/>
    <w:rsid w:val="00826FA0"/>
    <w:rsid w:val="00864D8D"/>
    <w:rsid w:val="008A057E"/>
    <w:rsid w:val="00907AB3"/>
    <w:rsid w:val="00983134"/>
    <w:rsid w:val="009D31F2"/>
    <w:rsid w:val="009F1D22"/>
    <w:rsid w:val="009F228B"/>
    <w:rsid w:val="009F6DB7"/>
    <w:rsid w:val="00A80929"/>
    <w:rsid w:val="00A94B2B"/>
    <w:rsid w:val="00AD4FDE"/>
    <w:rsid w:val="00B20CAB"/>
    <w:rsid w:val="00BD268A"/>
    <w:rsid w:val="00BE2652"/>
    <w:rsid w:val="00BF0604"/>
    <w:rsid w:val="00BF565C"/>
    <w:rsid w:val="00C67CF9"/>
    <w:rsid w:val="00CA0882"/>
    <w:rsid w:val="00CB7FD3"/>
    <w:rsid w:val="00D15430"/>
    <w:rsid w:val="00D25CE0"/>
    <w:rsid w:val="00D81618"/>
    <w:rsid w:val="00DD6160"/>
    <w:rsid w:val="00E152FD"/>
    <w:rsid w:val="00E87057"/>
    <w:rsid w:val="00ED734F"/>
    <w:rsid w:val="00EF0B96"/>
    <w:rsid w:val="00F131F4"/>
    <w:rsid w:val="00F51DE9"/>
    <w:rsid w:val="00F5421F"/>
    <w:rsid w:val="00FF0441"/>
    <w:rsid w:val="00FF5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26FA0"/>
  </w:style>
  <w:style w:type="paragraph" w:styleId="Heading1">
    <w:name w:val="heading 1"/>
    <w:basedOn w:val="Normal"/>
    <w:next w:val="Normal"/>
    <w:rsid w:val="00826FA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826FA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826FA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826FA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826FA0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826FA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826FA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826FA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26FA0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26FA0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26FA0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26FA0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826FA0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152FD"/>
    <w:pPr>
      <w:ind w:left="720"/>
      <w:contextualSpacing/>
    </w:pPr>
  </w:style>
  <w:style w:type="table" w:styleId="TableGrid">
    <w:name w:val="Table Grid"/>
    <w:basedOn w:val="TableNormal"/>
    <w:rsid w:val="005763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323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700F2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9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7038F5-AD09-475F-BFD0-767838408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2111</Words>
  <Characters>12037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43</cp:revision>
  <dcterms:created xsi:type="dcterms:W3CDTF">2018-02-14T11:16:00Z</dcterms:created>
  <dcterms:modified xsi:type="dcterms:W3CDTF">2019-05-23T09:39:00Z</dcterms:modified>
</cp:coreProperties>
</file>