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bottomFromText="160" w:horzAnchor="margin" w:tblpXSpec="center" w:tblpY="-1275"/>
        <w:tblW w:w="1530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5309"/>
      </w:tblGrid>
      <w:tr w:rsidR="001D3A8C" w:rsidTr="001D3A8C">
        <w:trPr>
          <w:trHeight w:val="10512"/>
        </w:trPr>
        <w:tc>
          <w:tcPr>
            <w:tcW w:w="15309" w:type="dxa"/>
            <w:tcBorders>
              <w:top w:val="thickThinMediumGap" w:sz="24" w:space="0" w:color="auto"/>
              <w:left w:val="thinThickThinSmallGap" w:sz="24" w:space="0" w:color="auto"/>
              <w:bottom w:val="thinThickThinSmallGap" w:sz="24" w:space="0" w:color="auto"/>
              <w:right w:val="thinThickThinSmallGap" w:sz="24" w:space="0" w:color="auto"/>
            </w:tcBorders>
          </w:tcPr>
          <w:p w:rsidR="001D3A8C" w:rsidRDefault="001D3A8C">
            <w:pPr>
              <w:tabs>
                <w:tab w:val="left" w:pos="4356"/>
              </w:tabs>
              <w:ind w:left="300"/>
              <w:rPr>
                <w:rFonts w:ascii="Sylfaen" w:hAnsi="Sylfaen"/>
                <w:b/>
                <w:sz w:val="24"/>
                <w:szCs w:val="24"/>
                <w:lang w:val="en-US"/>
              </w:rPr>
            </w:pPr>
            <w:r>
              <w:rPr>
                <w:rFonts w:ascii="Sylfaen" w:hAnsi="Sylfaen"/>
                <w:b/>
                <w:sz w:val="24"/>
                <w:szCs w:val="24"/>
                <w:lang w:val="en-US"/>
              </w:rPr>
              <w:t xml:space="preserve">                                                                                                  </w:t>
            </w:r>
            <w:r>
              <w:rPr>
                <w:rFonts w:ascii="Sylfaen" w:hAnsi="Sylfaen"/>
                <w:b/>
                <w:sz w:val="24"/>
                <w:szCs w:val="24"/>
              </w:rPr>
              <w:t xml:space="preserve"> პროფესიული საგანმანათლებლო პროგრამის </w:t>
            </w:r>
            <w:r>
              <w:rPr>
                <w:rFonts w:ascii="Sylfaen" w:hAnsi="Sylfaen"/>
                <w:b/>
                <w:sz w:val="24"/>
                <w:szCs w:val="24"/>
                <w:lang w:val="en-US"/>
              </w:rPr>
              <w:t xml:space="preserve">   </w:t>
            </w:r>
            <w:r>
              <w:rPr>
                <w:rFonts w:ascii="Sylfaen" w:hAnsi="Sylfaen"/>
                <w:b/>
                <w:sz w:val="24"/>
                <w:szCs w:val="24"/>
              </w:rPr>
              <w:t>დანართი N</w:t>
            </w:r>
            <w:r>
              <w:rPr>
                <w:rFonts w:ascii="Sylfaen" w:hAnsi="Sylfaen"/>
                <w:b/>
                <w:sz w:val="24"/>
                <w:szCs w:val="24"/>
                <w:lang w:val="en-US"/>
              </w:rPr>
              <w:t xml:space="preserve">25          </w:t>
            </w:r>
          </w:p>
          <w:p w:rsidR="001D3A8C" w:rsidRDefault="001D3A8C">
            <w:pPr>
              <w:tabs>
                <w:tab w:val="left" w:pos="4356"/>
              </w:tabs>
              <w:ind w:left="300"/>
              <w:rPr>
                <w:rFonts w:ascii="Sylfaen" w:hAnsi="Sylfaen"/>
                <w:b/>
                <w:color w:val="00000A"/>
                <w:sz w:val="24"/>
                <w:szCs w:val="24"/>
              </w:rPr>
            </w:pPr>
          </w:p>
          <w:p w:rsidR="001D3A8C" w:rsidRDefault="001D3A8C">
            <w:pPr>
              <w:tabs>
                <w:tab w:val="left" w:pos="4356"/>
              </w:tabs>
              <w:ind w:left="300"/>
              <w:rPr>
                <w:rFonts w:ascii="Sylfaen" w:hAnsi="Sylfaen"/>
                <w:b/>
                <w:sz w:val="24"/>
                <w:szCs w:val="24"/>
              </w:rPr>
            </w:pPr>
          </w:p>
          <w:p w:rsidR="001D3A8C" w:rsidRDefault="001D3A8C">
            <w:pPr>
              <w:tabs>
                <w:tab w:val="left" w:pos="4356"/>
              </w:tabs>
              <w:ind w:left="300"/>
              <w:rPr>
                <w:rFonts w:ascii="Sylfaen" w:hAnsi="Sylfaen"/>
                <w:b/>
                <w:sz w:val="24"/>
                <w:szCs w:val="24"/>
                <w:lang w:val="en-US"/>
              </w:rPr>
            </w:pPr>
            <w:r>
              <w:rPr>
                <w:rFonts w:ascii="Sylfaen" w:hAnsi="Sylfaen"/>
                <w:b/>
                <w:sz w:val="24"/>
                <w:szCs w:val="24"/>
                <w:lang w:val="en-US"/>
              </w:rPr>
              <w:t xml:space="preserve">         </w:t>
            </w:r>
          </w:p>
          <w:p w:rsidR="001D3A8C" w:rsidRDefault="001D3A8C">
            <w:pPr>
              <w:tabs>
                <w:tab w:val="left" w:pos="1258"/>
              </w:tabs>
              <w:ind w:left="300"/>
              <w:rPr>
                <w:rFonts w:ascii="Sylfaen" w:hAnsi="Sylfaen"/>
                <w:b/>
                <w:sz w:val="24"/>
                <w:szCs w:val="24"/>
              </w:rPr>
            </w:pPr>
            <w:r>
              <w:rPr>
                <w:rFonts w:ascii="Sylfaen" w:hAnsi="Sylfaen"/>
                <w:b/>
                <w:sz w:val="24"/>
                <w:szCs w:val="24"/>
              </w:rPr>
              <w:tab/>
            </w:r>
          </w:p>
          <w:tbl>
            <w:tblPr>
              <w:tblStyle w:val="TableGrid"/>
              <w:tblpPr w:leftFromText="180" w:rightFromText="180" w:vertAnchor="page" w:horzAnchor="margin" w:tblpXSpec="center" w:tblpY="2776"/>
              <w:tblOverlap w:val="never"/>
              <w:tblW w:w="0" w:type="auto"/>
              <w:tblLook w:val="0120"/>
            </w:tblPr>
            <w:tblGrid>
              <w:gridCol w:w="4678"/>
            </w:tblGrid>
            <w:tr w:rsidR="001D3A8C">
              <w:tc>
                <w:tcPr>
                  <w:tcW w:w="4678"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hideMark/>
                </w:tcPr>
                <w:p w:rsidR="001D3A8C" w:rsidRDefault="001D3A8C">
                  <w:pPr>
                    <w:tabs>
                      <w:tab w:val="left" w:pos="1258"/>
                    </w:tabs>
                    <w:jc w:val="center"/>
                    <w:rPr>
                      <w:rFonts w:ascii="Sylfaen" w:hAnsi="Sylfaen"/>
                      <w:b/>
                      <w:color w:val="auto"/>
                      <w:sz w:val="24"/>
                      <w:szCs w:val="24"/>
                      <w:lang w:val="en-US"/>
                    </w:rPr>
                  </w:pPr>
                  <w:r>
                    <w:rPr>
                      <w:rFonts w:ascii="Sylfaen" w:hAnsi="Sylfaen"/>
                      <w:b/>
                      <w:color w:val="auto"/>
                      <w:sz w:val="24"/>
                      <w:szCs w:val="24"/>
                      <w:lang w:val="en-US"/>
                    </w:rPr>
                    <w:t xml:space="preserve">     </w:t>
                  </w:r>
                  <w:r>
                    <w:rPr>
                      <w:rFonts w:ascii="Sylfaen" w:hAnsi="Sylfaen"/>
                      <w:b/>
                      <w:color w:val="auto"/>
                      <w:sz w:val="24"/>
                      <w:szCs w:val="24"/>
                    </w:rPr>
                    <w:t>შპს საზოგადოებრივი კოლეჯი თბილისისი N 1 სამედიცინო სასწავლებელი</w:t>
                  </w:r>
                </w:p>
              </w:tc>
            </w:tr>
          </w:tbl>
          <w:p w:rsidR="001D3A8C" w:rsidRDefault="001D3A8C">
            <w:pPr>
              <w:tabs>
                <w:tab w:val="left" w:pos="1258"/>
              </w:tabs>
              <w:rPr>
                <w:rFonts w:ascii="Sylfaen" w:hAnsi="Sylfaen"/>
                <w:b/>
                <w:sz w:val="24"/>
                <w:szCs w:val="24"/>
                <w:lang w:val="en-US"/>
              </w:rPr>
            </w:pPr>
            <w:r>
              <w:rPr>
                <w:noProof/>
                <w:lang w:val="en-US"/>
              </w:rPr>
              <w:drawing>
                <wp:anchor distT="12192" distB="16383" distL="114300" distR="119634" simplePos="0" relativeHeight="251658240" behindDoc="0" locked="0" layoutInCell="1" allowOverlap="1">
                  <wp:simplePos x="0" y="0"/>
                  <wp:positionH relativeFrom="column">
                    <wp:posOffset>3665220</wp:posOffset>
                  </wp:positionH>
                  <wp:positionV relativeFrom="paragraph">
                    <wp:posOffset>-2805430</wp:posOffset>
                  </wp:positionV>
                  <wp:extent cx="2109470" cy="1676400"/>
                  <wp:effectExtent l="19050" t="0" r="508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109470" cy="1676400"/>
                          </a:xfrm>
                          <a:prstGeom prst="rect">
                            <a:avLst/>
                          </a:prstGeom>
                          <a:noFill/>
                        </pic:spPr>
                      </pic:pic>
                    </a:graphicData>
                  </a:graphic>
                </wp:anchor>
              </w:drawing>
            </w:r>
            <w:r>
              <w:rPr>
                <w:rFonts w:ascii="Sylfaen" w:hAnsi="Sylfaen"/>
                <w:b/>
                <w:sz w:val="24"/>
                <w:szCs w:val="24"/>
                <w:lang w:val="en-US"/>
              </w:rPr>
              <w:t xml:space="preserve"> </w:t>
            </w:r>
          </w:p>
          <w:p w:rsidR="001D3A8C" w:rsidRDefault="001D3A8C">
            <w:pPr>
              <w:tabs>
                <w:tab w:val="left" w:pos="1258"/>
              </w:tabs>
              <w:rPr>
                <w:rFonts w:ascii="Sylfaen" w:hAnsi="Sylfaen"/>
                <w:b/>
                <w:sz w:val="24"/>
                <w:szCs w:val="24"/>
                <w:lang w:val="en-US"/>
              </w:rPr>
            </w:pPr>
          </w:p>
          <w:tbl>
            <w:tblPr>
              <w:tblStyle w:val="TableGrid"/>
              <w:tblW w:w="0" w:type="auto"/>
              <w:tblInd w:w="1021" w:type="dxa"/>
              <w:tblLook w:val="04A0"/>
            </w:tblPr>
            <w:tblGrid>
              <w:gridCol w:w="12278"/>
            </w:tblGrid>
            <w:tr w:rsidR="001D3A8C">
              <w:tc>
                <w:tcPr>
                  <w:tcW w:w="12278"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hideMark/>
                </w:tcPr>
                <w:p w:rsidR="001D3A8C" w:rsidRDefault="001D3A8C" w:rsidP="00DB4C0E">
                  <w:pPr>
                    <w:framePr w:hSpace="180" w:wrap="around" w:hAnchor="margin" w:xAlign="center" w:y="-1275"/>
                    <w:tabs>
                      <w:tab w:val="left" w:pos="1258"/>
                    </w:tabs>
                    <w:jc w:val="center"/>
                    <w:rPr>
                      <w:rFonts w:ascii="Sylfaen" w:hAnsi="Sylfaen"/>
                      <w:b/>
                      <w:color w:val="auto"/>
                      <w:sz w:val="24"/>
                      <w:szCs w:val="24"/>
                    </w:rPr>
                  </w:pPr>
                  <w:r>
                    <w:rPr>
                      <w:rFonts w:ascii="Sylfaen" w:hAnsi="Sylfaen"/>
                      <w:b/>
                      <w:color w:val="auto"/>
                      <w:sz w:val="24"/>
                      <w:szCs w:val="24"/>
                    </w:rPr>
                    <w:t>პროფესიული საგანმანათლებლო პროგრამა</w:t>
                  </w:r>
                </w:p>
                <w:p w:rsidR="001D3A8C" w:rsidRDefault="001D3A8C" w:rsidP="00DB4C0E">
                  <w:pPr>
                    <w:framePr w:hSpace="180" w:wrap="around" w:hAnchor="margin" w:xAlign="center" w:y="-1275"/>
                    <w:tabs>
                      <w:tab w:val="left" w:pos="1258"/>
                    </w:tabs>
                    <w:jc w:val="center"/>
                    <w:rPr>
                      <w:rFonts w:ascii="Sylfaen" w:eastAsia="Sylfaen" w:hAnsi="Sylfaen" w:cs="Sylfaen"/>
                      <w:b/>
                      <w:bCs/>
                      <w:color w:val="16365D"/>
                      <w:spacing w:val="28"/>
                      <w:sz w:val="26"/>
                      <w:szCs w:val="26"/>
                      <w:lang w:val="en-US"/>
                    </w:rPr>
                  </w:pPr>
                  <w:proofErr w:type="spellStart"/>
                  <w:r>
                    <w:rPr>
                      <w:rFonts w:ascii="Sylfaen" w:eastAsia="Arial Unicode MS" w:hAnsi="Sylfaen" w:cs="Arial Unicode MS"/>
                      <w:b/>
                      <w:color w:val="auto"/>
                      <w:sz w:val="26"/>
                      <w:szCs w:val="26"/>
                      <w:lang w:val="en-US"/>
                    </w:rPr>
                    <w:t>საექთნო</w:t>
                  </w:r>
                  <w:proofErr w:type="spellEnd"/>
                  <w:r>
                    <w:rPr>
                      <w:rFonts w:ascii="Sylfaen" w:eastAsia="Arial Unicode MS" w:hAnsi="Sylfaen" w:cs="Arial Unicode MS"/>
                      <w:b/>
                      <w:color w:val="auto"/>
                      <w:sz w:val="26"/>
                      <w:szCs w:val="26"/>
                      <w:lang w:val="en-US"/>
                    </w:rPr>
                    <w:t xml:space="preserve"> </w:t>
                  </w:r>
                  <w:proofErr w:type="spellStart"/>
                  <w:r>
                    <w:rPr>
                      <w:rFonts w:ascii="Sylfaen" w:eastAsia="Arial Unicode MS" w:hAnsi="Sylfaen" w:cs="Arial Unicode MS"/>
                      <w:b/>
                      <w:color w:val="auto"/>
                      <w:sz w:val="26"/>
                      <w:szCs w:val="26"/>
                      <w:lang w:val="en-US"/>
                    </w:rPr>
                    <w:t>განათლება</w:t>
                  </w:r>
                  <w:proofErr w:type="spellEnd"/>
                  <w:r>
                    <w:rPr>
                      <w:rFonts w:ascii="Sylfaen" w:eastAsia="Arial Unicode MS" w:hAnsi="Sylfaen" w:cs="Arial Unicode MS"/>
                      <w:b/>
                      <w:color w:val="auto"/>
                      <w:sz w:val="26"/>
                      <w:szCs w:val="26"/>
                      <w:lang w:val="en-US"/>
                    </w:rPr>
                    <w:t>/Nursing</w:t>
                  </w:r>
                  <w:r>
                    <w:rPr>
                      <w:rFonts w:ascii="Sylfaen" w:eastAsia="Sylfaen" w:hAnsi="Sylfaen" w:cs="Sylfaen"/>
                      <w:b/>
                      <w:bCs/>
                      <w:color w:val="16365D"/>
                      <w:spacing w:val="28"/>
                      <w:sz w:val="26"/>
                      <w:szCs w:val="26"/>
                    </w:rPr>
                    <w:t xml:space="preserve"> </w:t>
                  </w:r>
                </w:p>
                <w:p w:rsidR="001D3A8C" w:rsidRDefault="001D3A8C" w:rsidP="00DB4C0E">
                  <w:pPr>
                    <w:framePr w:hSpace="180" w:wrap="around" w:hAnchor="margin" w:xAlign="center" w:y="-1275"/>
                    <w:tabs>
                      <w:tab w:val="left" w:pos="1258"/>
                    </w:tabs>
                    <w:jc w:val="center"/>
                    <w:rPr>
                      <w:rFonts w:ascii="Sylfaen" w:hAnsi="Sylfaen"/>
                      <w:b/>
                      <w:color w:val="auto"/>
                      <w:sz w:val="24"/>
                      <w:szCs w:val="24"/>
                      <w:lang w:val="ru-RU"/>
                    </w:rPr>
                  </w:pPr>
                  <w:r>
                    <w:rPr>
                      <w:rFonts w:ascii="Sylfaen" w:hAnsi="Sylfaen"/>
                      <w:b/>
                      <w:color w:val="auto"/>
                      <w:sz w:val="24"/>
                      <w:szCs w:val="24"/>
                    </w:rPr>
                    <w:t xml:space="preserve">მოდულის სტატუსი - </w:t>
                  </w:r>
                  <w:r>
                    <w:rPr>
                      <w:rFonts w:ascii="Sylfaen" w:eastAsia="Arial Unicode MS" w:hAnsi="Sylfaen" w:cs="Arial Unicode MS"/>
                      <w:b/>
                      <w:color w:val="auto"/>
                      <w:sz w:val="24"/>
                      <w:szCs w:val="24"/>
                    </w:rPr>
                    <w:t xml:space="preserve">თეორიული სწავლება </w:t>
                  </w:r>
                  <w:r>
                    <w:rPr>
                      <w:rFonts w:ascii="Sylfaen" w:hAnsi="Sylfaen"/>
                      <w:b/>
                    </w:rPr>
                    <w:t>საექთნო საქმე</w:t>
                  </w:r>
                </w:p>
              </w:tc>
            </w:tr>
          </w:tbl>
          <w:p w:rsidR="001D3A8C" w:rsidRPr="001D3A8C" w:rsidRDefault="001D3A8C" w:rsidP="001D3A8C">
            <w:pPr>
              <w:tabs>
                <w:tab w:val="left" w:pos="5760"/>
              </w:tabs>
              <w:jc w:val="center"/>
              <w:rPr>
                <w:rFonts w:ascii="Sylfaen" w:hAnsi="Sylfaen"/>
                <w:sz w:val="24"/>
                <w:szCs w:val="24"/>
                <w:lang w:val="en-US"/>
              </w:rPr>
            </w:pPr>
            <w:r>
              <w:rPr>
                <w:rFonts w:ascii="Sylfaen" w:hAnsi="Sylfaen"/>
                <w:noProof/>
                <w:sz w:val="24"/>
                <w:szCs w:val="24"/>
                <w:lang w:val="en-US"/>
              </w:rPr>
              <w:drawing>
                <wp:inline distT="0" distB="0" distL="0" distR="0">
                  <wp:extent cx="3629025" cy="1998000"/>
                  <wp:effectExtent l="38100" t="57150" r="123825" b="97500"/>
                  <wp:docPr id="1" name="Picture 2"/>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629025" cy="199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D3A8C" w:rsidRDefault="001D3A8C">
            <w:pPr>
              <w:tabs>
                <w:tab w:val="left" w:pos="5760"/>
              </w:tabs>
              <w:spacing w:after="160" w:line="252" w:lineRule="auto"/>
              <w:jc w:val="center"/>
              <w:rPr>
                <w:rFonts w:ascii="Sylfaen" w:hAnsi="Sylfaen"/>
                <w:sz w:val="24"/>
                <w:szCs w:val="24"/>
                <w:lang w:val="en-US"/>
              </w:rPr>
            </w:pPr>
            <w:r>
              <w:rPr>
                <w:rFonts w:ascii="Sylfaen" w:hAnsi="Sylfaen"/>
                <w:b/>
                <w:sz w:val="24"/>
                <w:szCs w:val="24"/>
                <w:lang w:val="en-US"/>
              </w:rPr>
              <w:t xml:space="preserve">2019 </w:t>
            </w:r>
            <w:r>
              <w:rPr>
                <w:rFonts w:ascii="Sylfaen" w:hAnsi="Sylfaen"/>
                <w:b/>
                <w:sz w:val="24"/>
                <w:szCs w:val="24"/>
              </w:rPr>
              <w:t>წელი</w:t>
            </w:r>
          </w:p>
        </w:tc>
      </w:tr>
    </w:tbl>
    <w:p w:rsidR="001D3A8C" w:rsidRDefault="001D3A8C" w:rsidP="001D3A8C">
      <w:pPr>
        <w:tabs>
          <w:tab w:val="left" w:pos="12600"/>
        </w:tabs>
        <w:spacing w:before="120" w:line="240" w:lineRule="auto"/>
        <w:rPr>
          <w:rFonts w:ascii="Sylfaen" w:eastAsia="Arial Unicode MS" w:hAnsi="Sylfaen" w:cs="Arial Unicode MS"/>
          <w:b/>
          <w:sz w:val="20"/>
          <w:szCs w:val="20"/>
          <w:lang w:val="en-US"/>
        </w:rPr>
      </w:pPr>
      <w:r>
        <w:rPr>
          <w:rFonts w:ascii="Sylfaen" w:eastAsia="Arial Unicode MS" w:hAnsi="Sylfaen" w:cs="Arial Unicode MS"/>
          <w:b/>
          <w:sz w:val="20"/>
          <w:szCs w:val="20"/>
          <w:lang w:val="en-US"/>
        </w:rPr>
        <w:lastRenderedPageBreak/>
        <w:tab/>
      </w:r>
      <w:r>
        <w:rPr>
          <w:rFonts w:ascii="Sylfaen" w:hAnsi="Sylfaen"/>
          <w:b/>
          <w:sz w:val="24"/>
          <w:szCs w:val="24"/>
        </w:rPr>
        <w:t>დანართი N</w:t>
      </w:r>
      <w:r>
        <w:rPr>
          <w:rFonts w:ascii="Sylfaen" w:hAnsi="Sylfaen"/>
          <w:b/>
          <w:sz w:val="24"/>
          <w:szCs w:val="24"/>
          <w:lang w:val="en-US"/>
        </w:rPr>
        <w:t xml:space="preserve">25          </w:t>
      </w:r>
    </w:p>
    <w:p w:rsidR="00716E7B" w:rsidRPr="00E62ABE" w:rsidRDefault="006940DB" w:rsidP="00E62ABE">
      <w:pPr>
        <w:spacing w:before="120" w:line="240" w:lineRule="auto"/>
        <w:jc w:val="center"/>
        <w:rPr>
          <w:rFonts w:ascii="Sylfaen" w:eastAsia="Merriweather" w:hAnsi="Sylfaen" w:cs="Merriweather"/>
          <w:b/>
          <w:sz w:val="20"/>
          <w:szCs w:val="20"/>
        </w:rPr>
      </w:pPr>
      <w:r w:rsidRPr="00E62ABE">
        <w:rPr>
          <w:rFonts w:ascii="Sylfaen" w:eastAsia="Arial Unicode MS" w:hAnsi="Sylfaen" w:cs="Arial Unicode MS"/>
          <w:b/>
          <w:sz w:val="20"/>
          <w:szCs w:val="20"/>
        </w:rPr>
        <w:t>მოდული</w:t>
      </w:r>
    </w:p>
    <w:p w:rsidR="00716E7B" w:rsidRPr="00E62ABE" w:rsidRDefault="006940DB" w:rsidP="00E62ABE">
      <w:pPr>
        <w:spacing w:before="120" w:line="240" w:lineRule="auto"/>
        <w:jc w:val="both"/>
        <w:rPr>
          <w:rFonts w:ascii="Sylfaen" w:eastAsia="Merriweather" w:hAnsi="Sylfaen" w:cs="Merriweather"/>
          <w:sz w:val="20"/>
          <w:szCs w:val="20"/>
        </w:rPr>
      </w:pPr>
      <w:r w:rsidRPr="00E62ABE">
        <w:rPr>
          <w:rFonts w:ascii="Sylfaen" w:eastAsia="Arial Unicode MS" w:hAnsi="Sylfaen" w:cs="Arial Unicode MS"/>
          <w:b/>
          <w:sz w:val="20"/>
          <w:szCs w:val="20"/>
        </w:rPr>
        <w:t>1.ზოგადი ინფორმაცია</w:t>
      </w:r>
    </w:p>
    <w:tbl>
      <w:tblPr>
        <w:tblStyle w:val="a"/>
        <w:tblW w:w="14678" w:type="dxa"/>
        <w:tblBorders>
          <w:top w:val="nil"/>
          <w:left w:val="nil"/>
          <w:bottom w:val="nil"/>
          <w:right w:val="nil"/>
          <w:insideH w:val="single" w:sz="4" w:space="0" w:color="000000"/>
          <w:insideV w:val="nil"/>
        </w:tblBorders>
        <w:tblLayout w:type="fixed"/>
        <w:tblLook w:val="0400"/>
      </w:tblPr>
      <w:tblGrid>
        <w:gridCol w:w="7357"/>
        <w:gridCol w:w="7321"/>
      </w:tblGrid>
      <w:tr w:rsidR="00716E7B" w:rsidRPr="00E62ABE" w:rsidTr="00B401AA">
        <w:trPr>
          <w:trHeight w:val="440"/>
        </w:trPr>
        <w:tc>
          <w:tcPr>
            <w:tcW w:w="7357" w:type="dxa"/>
          </w:tcPr>
          <w:p w:rsidR="00716E7B" w:rsidRPr="00E62ABE" w:rsidRDefault="006940DB" w:rsidP="00E62ABE">
            <w:pPr>
              <w:ind w:right="906"/>
              <w:jc w:val="both"/>
              <w:rPr>
                <w:rFonts w:ascii="Sylfaen" w:eastAsia="Merriweather" w:hAnsi="Sylfaen" w:cs="Merriweather"/>
                <w:b/>
                <w:sz w:val="20"/>
                <w:szCs w:val="20"/>
              </w:rPr>
            </w:pPr>
            <w:r w:rsidRPr="00E62ABE">
              <w:rPr>
                <w:rFonts w:ascii="Sylfaen" w:eastAsia="Arial Unicode MS" w:hAnsi="Sylfaen" w:cs="Arial Unicode MS"/>
                <w:b/>
                <w:sz w:val="20"/>
                <w:szCs w:val="20"/>
              </w:rPr>
              <w:t>სარეგისტრაციო ნომერი</w:t>
            </w:r>
          </w:p>
        </w:tc>
        <w:tc>
          <w:tcPr>
            <w:tcW w:w="7321" w:type="dxa"/>
          </w:tcPr>
          <w:p w:rsidR="00716E7B" w:rsidRPr="00E62ABE" w:rsidRDefault="00B401AA" w:rsidP="00E62ABE">
            <w:pPr>
              <w:jc w:val="both"/>
              <w:rPr>
                <w:rFonts w:ascii="Sylfaen" w:eastAsia="Merriweather" w:hAnsi="Sylfaen" w:cs="Merriweather"/>
                <w:b/>
                <w:sz w:val="20"/>
                <w:szCs w:val="20"/>
              </w:rPr>
            </w:pPr>
            <w:r>
              <w:rPr>
                <w:rFonts w:ascii="Sylfaen" w:eastAsia="Merriweather" w:hAnsi="Sylfaen" w:cs="Merriweather"/>
                <w:sz w:val="20"/>
                <w:szCs w:val="20"/>
              </w:rPr>
              <w:t>0910912</w:t>
            </w:r>
          </w:p>
        </w:tc>
      </w:tr>
      <w:tr w:rsidR="00716E7B" w:rsidRPr="00E62ABE" w:rsidTr="00B401AA">
        <w:trPr>
          <w:trHeight w:val="420"/>
        </w:trPr>
        <w:tc>
          <w:tcPr>
            <w:tcW w:w="7357" w:type="dxa"/>
          </w:tcPr>
          <w:p w:rsidR="00716E7B" w:rsidRPr="00E62ABE" w:rsidRDefault="006940DB" w:rsidP="00E62ABE">
            <w:pPr>
              <w:jc w:val="both"/>
              <w:rPr>
                <w:rFonts w:ascii="Sylfaen" w:eastAsia="Merriweather" w:hAnsi="Sylfaen" w:cs="Merriweather"/>
                <w:b/>
                <w:sz w:val="20"/>
                <w:szCs w:val="20"/>
              </w:rPr>
            </w:pPr>
            <w:r w:rsidRPr="00E62ABE">
              <w:rPr>
                <w:rFonts w:ascii="Sylfaen" w:eastAsia="Arial Unicode MS" w:hAnsi="Sylfaen" w:cs="Arial Unicode MS"/>
                <w:b/>
                <w:sz w:val="20"/>
                <w:szCs w:val="20"/>
              </w:rPr>
              <w:t xml:space="preserve">სახელწოდება     </w:t>
            </w:r>
          </w:p>
        </w:tc>
        <w:tc>
          <w:tcPr>
            <w:tcW w:w="7321" w:type="dxa"/>
          </w:tcPr>
          <w:p w:rsidR="00716E7B" w:rsidRPr="00E62ABE" w:rsidRDefault="00E8143B" w:rsidP="00E62ABE">
            <w:pPr>
              <w:jc w:val="both"/>
              <w:rPr>
                <w:rFonts w:ascii="Sylfaen" w:eastAsia="Merriweather" w:hAnsi="Sylfaen" w:cs="Merriweather"/>
                <w:sz w:val="20"/>
                <w:szCs w:val="20"/>
                <w:highlight w:val="yellow"/>
              </w:rPr>
            </w:pPr>
            <w:r w:rsidRPr="00E8143B">
              <w:rPr>
                <w:rFonts w:ascii="Sylfaen" w:eastAsia="Arial Unicode MS" w:hAnsi="Sylfaen" w:cs="Arial Unicode MS"/>
                <w:sz w:val="20"/>
                <w:szCs w:val="20"/>
              </w:rPr>
              <w:t>ფსიქიკური ჯანმრთელობა და ფსიქიატრია</w:t>
            </w:r>
          </w:p>
        </w:tc>
      </w:tr>
      <w:tr w:rsidR="00716E7B" w:rsidRPr="00E62ABE" w:rsidTr="00B401AA">
        <w:trPr>
          <w:trHeight w:val="420"/>
        </w:trPr>
        <w:tc>
          <w:tcPr>
            <w:tcW w:w="7357" w:type="dxa"/>
          </w:tcPr>
          <w:p w:rsidR="00716E7B" w:rsidRPr="00E62ABE" w:rsidRDefault="006940DB" w:rsidP="00E62ABE">
            <w:pPr>
              <w:jc w:val="both"/>
              <w:rPr>
                <w:rFonts w:ascii="Sylfaen" w:eastAsia="Merriweather" w:hAnsi="Sylfaen" w:cs="Merriweather"/>
                <w:b/>
                <w:sz w:val="20"/>
                <w:szCs w:val="20"/>
              </w:rPr>
            </w:pPr>
            <w:r w:rsidRPr="00E62ABE">
              <w:rPr>
                <w:rFonts w:ascii="Sylfaen" w:eastAsia="Arial Unicode MS" w:hAnsi="Sylfaen" w:cs="Arial Unicode MS"/>
                <w:b/>
                <w:sz w:val="20"/>
                <w:szCs w:val="20"/>
              </w:rPr>
              <w:t>გამოქვეყნების/ცვლილების თარიღი</w:t>
            </w:r>
          </w:p>
        </w:tc>
        <w:tc>
          <w:tcPr>
            <w:tcW w:w="7321" w:type="dxa"/>
          </w:tcPr>
          <w:p w:rsidR="00716E7B" w:rsidRPr="00851F80" w:rsidRDefault="00B9744E" w:rsidP="00E62ABE">
            <w:pPr>
              <w:spacing w:before="120"/>
              <w:jc w:val="both"/>
              <w:rPr>
                <w:rFonts w:ascii="Sylfaen" w:eastAsia="Merriweather" w:hAnsi="Sylfaen" w:cs="Merriweather"/>
                <w:sz w:val="20"/>
                <w:szCs w:val="20"/>
                <w:lang w:val="en-US"/>
              </w:rPr>
            </w:pPr>
            <w:r>
              <w:rPr>
                <w:rFonts w:ascii="Sylfaen" w:eastAsia="Merriweather" w:hAnsi="Sylfaen" w:cs="Merriweather"/>
                <w:color w:val="auto"/>
                <w:sz w:val="20"/>
                <w:szCs w:val="20"/>
              </w:rPr>
              <w:t>21/05/2018</w:t>
            </w:r>
            <w:r w:rsidR="00301AED">
              <w:rPr>
                <w:rFonts w:ascii="Sylfaen" w:eastAsia="Merriweather" w:hAnsi="Sylfaen" w:cs="Merriweather"/>
                <w:color w:val="auto"/>
                <w:sz w:val="20"/>
                <w:szCs w:val="20"/>
                <w:lang w:val="en-US"/>
              </w:rPr>
              <w:t>; 13/07/</w:t>
            </w:r>
            <w:bookmarkStart w:id="0" w:name="_GoBack"/>
            <w:bookmarkEnd w:id="0"/>
            <w:r w:rsidR="00851F80">
              <w:rPr>
                <w:rFonts w:ascii="Sylfaen" w:eastAsia="Merriweather" w:hAnsi="Sylfaen" w:cs="Merriweather"/>
                <w:color w:val="auto"/>
                <w:sz w:val="20"/>
                <w:szCs w:val="20"/>
                <w:lang w:val="en-US"/>
              </w:rPr>
              <w:t>2018</w:t>
            </w:r>
          </w:p>
        </w:tc>
      </w:tr>
      <w:tr w:rsidR="00716E7B" w:rsidRPr="00E62ABE" w:rsidTr="00B401AA">
        <w:trPr>
          <w:trHeight w:val="420"/>
        </w:trPr>
        <w:tc>
          <w:tcPr>
            <w:tcW w:w="7357" w:type="dxa"/>
          </w:tcPr>
          <w:p w:rsidR="00716E7B" w:rsidRPr="00E62ABE" w:rsidRDefault="006940DB" w:rsidP="00E62ABE">
            <w:pPr>
              <w:spacing w:before="120"/>
              <w:jc w:val="both"/>
              <w:rPr>
                <w:rFonts w:ascii="Sylfaen" w:eastAsia="Merriweather" w:hAnsi="Sylfaen" w:cs="Merriweather"/>
                <w:b/>
                <w:sz w:val="20"/>
                <w:szCs w:val="20"/>
              </w:rPr>
            </w:pPr>
            <w:r w:rsidRPr="00E62ABE">
              <w:rPr>
                <w:rFonts w:ascii="Sylfaen" w:eastAsia="Arial Unicode MS" w:hAnsi="Sylfaen" w:cs="Arial Unicode MS"/>
                <w:b/>
                <w:sz w:val="20"/>
                <w:szCs w:val="20"/>
              </w:rPr>
              <w:t>მოცულობა კრედიტებში</w:t>
            </w:r>
          </w:p>
        </w:tc>
        <w:tc>
          <w:tcPr>
            <w:tcW w:w="7321" w:type="dxa"/>
          </w:tcPr>
          <w:p w:rsidR="00716E7B" w:rsidRPr="00E62ABE" w:rsidRDefault="006940DB" w:rsidP="00E62ABE">
            <w:pPr>
              <w:spacing w:before="120"/>
              <w:jc w:val="both"/>
              <w:rPr>
                <w:rFonts w:ascii="Sylfaen" w:eastAsia="Merriweather" w:hAnsi="Sylfaen" w:cs="Merriweather"/>
                <w:sz w:val="20"/>
                <w:szCs w:val="20"/>
              </w:rPr>
            </w:pPr>
            <w:r w:rsidRPr="00E62ABE">
              <w:rPr>
                <w:rFonts w:ascii="Sylfaen" w:eastAsia="Merriweather" w:hAnsi="Sylfaen" w:cs="Merriweather"/>
                <w:sz w:val="20"/>
                <w:szCs w:val="20"/>
              </w:rPr>
              <w:t>3</w:t>
            </w:r>
          </w:p>
        </w:tc>
      </w:tr>
      <w:tr w:rsidR="00716E7B" w:rsidRPr="00E62ABE" w:rsidTr="00B401AA">
        <w:trPr>
          <w:trHeight w:val="420"/>
        </w:trPr>
        <w:tc>
          <w:tcPr>
            <w:tcW w:w="7357" w:type="dxa"/>
          </w:tcPr>
          <w:p w:rsidR="00716E7B" w:rsidRPr="00E62ABE" w:rsidRDefault="006940DB" w:rsidP="00E62ABE">
            <w:pPr>
              <w:spacing w:before="120"/>
              <w:jc w:val="both"/>
              <w:rPr>
                <w:rFonts w:ascii="Sylfaen" w:eastAsia="Merriweather" w:hAnsi="Sylfaen" w:cs="Merriweather"/>
                <w:b/>
                <w:sz w:val="20"/>
                <w:szCs w:val="20"/>
              </w:rPr>
            </w:pPr>
            <w:r w:rsidRPr="00E62ABE">
              <w:rPr>
                <w:rFonts w:ascii="Sylfaen" w:eastAsia="Arial Unicode MS" w:hAnsi="Sylfaen" w:cs="Arial Unicode MS"/>
                <w:b/>
                <w:sz w:val="20"/>
                <w:szCs w:val="20"/>
              </w:rPr>
              <w:t>მოდულზე დაშვების წინაპირობა</w:t>
            </w:r>
          </w:p>
        </w:tc>
        <w:tc>
          <w:tcPr>
            <w:tcW w:w="7321" w:type="dxa"/>
          </w:tcPr>
          <w:p w:rsidR="00716E7B" w:rsidRPr="00A953E8" w:rsidRDefault="00114D75" w:rsidP="0077782B">
            <w:pPr>
              <w:spacing w:before="120"/>
              <w:jc w:val="both"/>
              <w:rPr>
                <w:rFonts w:ascii="Sylfaen" w:eastAsia="Merriweather" w:hAnsi="Sylfaen" w:cs="Merriweather"/>
                <w:sz w:val="20"/>
                <w:szCs w:val="20"/>
                <w:lang w:val="en-US"/>
              </w:rPr>
            </w:pPr>
            <w:r>
              <w:rPr>
                <w:rFonts w:ascii="Sylfaen" w:eastAsia="Arial Unicode MS" w:hAnsi="Sylfaen" w:cs="Arial Unicode MS"/>
                <w:sz w:val="20"/>
                <w:szCs w:val="20"/>
              </w:rPr>
              <w:t xml:space="preserve">მოდული: </w:t>
            </w:r>
            <w:r w:rsidR="00CB75ED" w:rsidRPr="00CB75ED">
              <w:rPr>
                <w:rFonts w:ascii="Sylfaen" w:eastAsia="Arial Unicode MS" w:hAnsi="Sylfaen" w:cs="Arial Unicode MS"/>
                <w:sz w:val="20"/>
                <w:szCs w:val="20"/>
              </w:rPr>
              <w:t>ჰისტოლოგია, ანატომია-ფიზიოლოგია, ბიოქიმია, მიკრობიოლოგია, პათოლოგია</w:t>
            </w:r>
            <w:r w:rsidR="00495142">
              <w:rPr>
                <w:rFonts w:ascii="Sylfaen" w:eastAsia="Arial Unicode MS" w:hAnsi="Sylfaen" w:cs="Arial Unicode MS"/>
                <w:sz w:val="20"/>
                <w:szCs w:val="20"/>
                <w:lang w:val="en-US"/>
              </w:rPr>
              <w:t xml:space="preserve"> </w:t>
            </w:r>
            <w:r w:rsidR="00495142">
              <w:rPr>
                <w:rFonts w:ascii="Sylfaen" w:eastAsia="Arial Unicode MS" w:hAnsi="Sylfaen" w:cs="Arial Unicode MS"/>
                <w:color w:val="auto"/>
                <w:sz w:val="20"/>
                <w:szCs w:val="20"/>
                <w:lang w:val="en-US"/>
              </w:rPr>
              <w:t>(</w:t>
            </w:r>
            <w:proofErr w:type="spellStart"/>
            <w:r w:rsidR="00495142">
              <w:rPr>
                <w:rFonts w:ascii="Sylfaen" w:eastAsia="Arial Unicode MS" w:hAnsi="Sylfaen" w:cs="Arial Unicode MS"/>
                <w:color w:val="auto"/>
                <w:sz w:val="20"/>
                <w:szCs w:val="20"/>
                <w:lang w:val="en-US"/>
              </w:rPr>
              <w:t>პათანატომია-პათფიზიოლოგია</w:t>
            </w:r>
            <w:proofErr w:type="spellEnd"/>
            <w:r w:rsidR="00495142">
              <w:rPr>
                <w:rFonts w:ascii="Sylfaen" w:eastAsia="Arial Unicode MS" w:hAnsi="Sylfaen" w:cs="Arial Unicode MS"/>
                <w:color w:val="auto"/>
                <w:sz w:val="20"/>
                <w:szCs w:val="20"/>
                <w:lang w:val="en-US"/>
              </w:rPr>
              <w:t>)</w:t>
            </w:r>
            <w:r w:rsidR="00CB75ED" w:rsidRPr="00CB75ED">
              <w:rPr>
                <w:rFonts w:ascii="Sylfaen" w:eastAsia="Arial Unicode MS" w:hAnsi="Sylfaen" w:cs="Arial Unicode MS"/>
                <w:sz w:val="20"/>
                <w:szCs w:val="20"/>
              </w:rPr>
              <w:t xml:space="preserve">, დოზირების პრინციპები საექთნო საქმეში, ფარმაკოლოგია, ავადმყოფის </w:t>
            </w:r>
            <w:r w:rsidR="0077782B">
              <w:rPr>
                <w:rFonts w:ascii="Sylfaen" w:eastAsia="Arial Unicode MS" w:hAnsi="Sylfaen" w:cs="Arial Unicode MS"/>
                <w:sz w:val="20"/>
                <w:szCs w:val="20"/>
              </w:rPr>
              <w:t>მოვლა</w:t>
            </w:r>
            <w:r w:rsidR="00A953E8" w:rsidRPr="00107AAC">
              <w:rPr>
                <w:rFonts w:ascii="Sylfaen" w:eastAsia="Arial Unicode MS" w:hAnsi="Sylfaen" w:cs="Arial Unicode MS"/>
                <w:color w:val="auto"/>
                <w:sz w:val="20"/>
                <w:szCs w:val="20"/>
                <w:lang w:val="en-US"/>
              </w:rPr>
              <w:t xml:space="preserve">, </w:t>
            </w:r>
            <w:r w:rsidR="00A953E8" w:rsidRPr="00107AAC">
              <w:rPr>
                <w:rFonts w:ascii="Sylfaen" w:eastAsia="Arial Unicode MS" w:hAnsi="Sylfaen" w:cs="Arial Unicode MS"/>
                <w:color w:val="auto"/>
                <w:sz w:val="20"/>
              </w:rPr>
              <w:t xml:space="preserve">თერაპიული პაციენტის საექთნო </w:t>
            </w:r>
            <w:r w:rsidR="0077782B">
              <w:rPr>
                <w:rFonts w:ascii="Sylfaen" w:eastAsia="Arial Unicode MS" w:hAnsi="Sylfaen" w:cs="Arial Unicode MS"/>
                <w:color w:val="auto"/>
                <w:sz w:val="20"/>
              </w:rPr>
              <w:t xml:space="preserve">მართვის საფუძვლები </w:t>
            </w:r>
          </w:p>
        </w:tc>
      </w:tr>
      <w:tr w:rsidR="00716E7B" w:rsidRPr="00E62ABE" w:rsidTr="00B401AA">
        <w:trPr>
          <w:trHeight w:val="1280"/>
        </w:trPr>
        <w:tc>
          <w:tcPr>
            <w:tcW w:w="7357" w:type="dxa"/>
          </w:tcPr>
          <w:p w:rsidR="00716E7B" w:rsidRPr="00E62ABE" w:rsidRDefault="006940DB" w:rsidP="00E62ABE">
            <w:pPr>
              <w:spacing w:before="120"/>
              <w:jc w:val="both"/>
              <w:rPr>
                <w:rFonts w:ascii="Sylfaen" w:eastAsia="Merriweather" w:hAnsi="Sylfaen" w:cs="Merriweather"/>
                <w:b/>
                <w:sz w:val="20"/>
                <w:szCs w:val="20"/>
              </w:rPr>
            </w:pPr>
            <w:r w:rsidRPr="00E62ABE">
              <w:rPr>
                <w:rFonts w:ascii="Sylfaen" w:eastAsia="Arial Unicode MS" w:hAnsi="Sylfaen" w:cs="Arial Unicode MS"/>
                <w:b/>
                <w:sz w:val="20"/>
                <w:szCs w:val="20"/>
              </w:rPr>
              <w:t>მოდულის აღწერა</w:t>
            </w:r>
          </w:p>
        </w:tc>
        <w:tc>
          <w:tcPr>
            <w:tcW w:w="7321" w:type="dxa"/>
          </w:tcPr>
          <w:p w:rsidR="00716E7B" w:rsidRPr="00E62ABE" w:rsidRDefault="006940DB" w:rsidP="00E62ABE">
            <w:pPr>
              <w:jc w:val="both"/>
              <w:rPr>
                <w:rFonts w:ascii="Sylfaen" w:eastAsia="Merriweather" w:hAnsi="Sylfaen" w:cs="Merriweather"/>
                <w:sz w:val="20"/>
                <w:szCs w:val="20"/>
              </w:rPr>
            </w:pPr>
            <w:r w:rsidRPr="00E62ABE">
              <w:rPr>
                <w:rFonts w:ascii="Sylfaen" w:eastAsia="Arial Unicode MS" w:hAnsi="Sylfaen" w:cs="Arial Unicode MS"/>
                <w:sz w:val="20"/>
                <w:szCs w:val="20"/>
              </w:rPr>
              <w:t xml:space="preserve">მოდულის დასრულების შემდეგ პირს შეუძლია: </w:t>
            </w:r>
          </w:p>
          <w:p w:rsidR="00716E7B" w:rsidRPr="00571261" w:rsidRDefault="00E62ABE" w:rsidP="00E62ABE">
            <w:pPr>
              <w:jc w:val="both"/>
              <w:rPr>
                <w:rFonts w:ascii="Sylfaen" w:eastAsia="Merriweather" w:hAnsi="Sylfaen" w:cs="Merriweather"/>
                <w:sz w:val="20"/>
                <w:szCs w:val="20"/>
                <w:lang w:val="en-US"/>
              </w:rPr>
            </w:pPr>
            <w:r w:rsidRPr="00E62ABE">
              <w:rPr>
                <w:rFonts w:ascii="Sylfaen" w:eastAsia="Arial Unicode MS" w:hAnsi="Sylfaen" w:cs="Arial Unicode MS"/>
                <w:sz w:val="20"/>
                <w:szCs w:val="20"/>
              </w:rPr>
              <w:t>ფსიქიატრიული მიმართულების საქმიანობის პრინციპების</w:t>
            </w:r>
            <w:r>
              <w:rPr>
                <w:rFonts w:ascii="Sylfaen" w:eastAsia="Arial Unicode MS" w:hAnsi="Sylfaen" w:cs="Arial Unicode MS"/>
                <w:sz w:val="20"/>
                <w:szCs w:val="20"/>
              </w:rPr>
              <w:t xml:space="preserve">, </w:t>
            </w:r>
            <w:r w:rsidRPr="00E62ABE">
              <w:rPr>
                <w:rFonts w:ascii="Sylfaen" w:eastAsia="Arial Unicode MS" w:hAnsi="Sylfaen" w:cs="Arial Unicode MS"/>
                <w:sz w:val="20"/>
                <w:szCs w:val="20"/>
              </w:rPr>
              <w:t>ფსიქიატრიული პაციენტის შეფასების</w:t>
            </w:r>
            <w:r>
              <w:rPr>
                <w:rFonts w:ascii="Sylfaen" w:eastAsia="Arial Unicode MS" w:hAnsi="Sylfaen" w:cs="Arial Unicode MS"/>
                <w:sz w:val="20"/>
                <w:szCs w:val="20"/>
              </w:rPr>
              <w:t xml:space="preserve">, </w:t>
            </w:r>
            <w:r w:rsidRPr="00E62ABE">
              <w:rPr>
                <w:rFonts w:ascii="Sylfaen" w:eastAsia="Arial Unicode MS" w:hAnsi="Sylfaen" w:cs="Arial Unicode MS"/>
                <w:sz w:val="20"/>
                <w:szCs w:val="20"/>
              </w:rPr>
              <w:t>თერაპიული კომუნიკაციისა და მკურნალობის სხვადასხვა მეთოდების</w:t>
            </w:r>
            <w:r>
              <w:rPr>
                <w:rFonts w:ascii="Sylfaen" w:eastAsia="Arial Unicode MS" w:hAnsi="Sylfaen" w:cs="Arial Unicode MS"/>
                <w:sz w:val="20"/>
                <w:szCs w:val="20"/>
              </w:rPr>
              <w:t xml:space="preserve">, </w:t>
            </w:r>
            <w:r w:rsidRPr="00E62ABE">
              <w:rPr>
                <w:rFonts w:ascii="Sylfaen" w:eastAsia="Arial Unicode MS" w:hAnsi="Sylfaen" w:cs="Arial Unicode MS"/>
                <w:sz w:val="20"/>
                <w:szCs w:val="20"/>
              </w:rPr>
              <w:t>შიზოფრენიის მართვა და ხასიათის დარღვევით მიმდინარე დაავადებების</w:t>
            </w:r>
            <w:r>
              <w:rPr>
                <w:rFonts w:ascii="Sylfaen" w:eastAsia="Arial Unicode MS" w:hAnsi="Sylfaen" w:cs="Arial Unicode MS"/>
                <w:sz w:val="20"/>
                <w:szCs w:val="20"/>
              </w:rPr>
              <w:t xml:space="preserve">, </w:t>
            </w:r>
            <w:r w:rsidRPr="00E62ABE">
              <w:rPr>
                <w:rFonts w:ascii="Sylfaen" w:eastAsia="Arial Unicode MS" w:hAnsi="Sylfaen" w:cs="Arial Unicode MS"/>
                <w:sz w:val="20"/>
                <w:szCs w:val="20"/>
              </w:rPr>
              <w:t>ნევროზული და სტრესთან დაკავშირებული დაავადებების აღწერა, ადიქტოლოგიის აღწერა</w:t>
            </w:r>
            <w:r w:rsidR="00571261">
              <w:rPr>
                <w:rFonts w:ascii="Sylfaen" w:eastAsia="Arial Unicode MS" w:hAnsi="Sylfaen" w:cs="Arial Unicode MS"/>
                <w:sz w:val="20"/>
                <w:szCs w:val="20"/>
              </w:rPr>
              <w:t>,</w:t>
            </w:r>
            <w:r w:rsidRPr="00E62ABE">
              <w:rPr>
                <w:rFonts w:ascii="Sylfaen" w:eastAsia="Arial Unicode MS" w:hAnsi="Sylfaen" w:cs="Arial Unicode MS"/>
                <w:sz w:val="20"/>
                <w:szCs w:val="20"/>
              </w:rPr>
              <w:t xml:space="preserve"> სექსუალური და კვებითი დარღვევების მქონე დაავადებების</w:t>
            </w:r>
            <w:r>
              <w:rPr>
                <w:rFonts w:ascii="Sylfaen" w:eastAsia="Arial Unicode MS" w:hAnsi="Sylfaen" w:cs="Arial Unicode MS"/>
                <w:sz w:val="20"/>
                <w:szCs w:val="20"/>
              </w:rPr>
              <w:t xml:space="preserve"> განმარტება</w:t>
            </w:r>
            <w:r w:rsidR="00571261">
              <w:rPr>
                <w:rFonts w:ascii="Sylfaen" w:eastAsia="Arial Unicode MS" w:hAnsi="Sylfaen" w:cs="Arial Unicode MS"/>
                <w:sz w:val="20"/>
                <w:szCs w:val="20"/>
                <w:lang w:val="en-US"/>
              </w:rPr>
              <w:t>.</w:t>
            </w:r>
          </w:p>
        </w:tc>
      </w:tr>
    </w:tbl>
    <w:p w:rsidR="00716E7B" w:rsidRPr="00E62ABE" w:rsidRDefault="00716E7B" w:rsidP="00E62ABE">
      <w:pPr>
        <w:spacing w:line="240" w:lineRule="auto"/>
        <w:jc w:val="both"/>
        <w:rPr>
          <w:rFonts w:ascii="Sylfaen" w:eastAsia="Merriweather" w:hAnsi="Sylfaen" w:cs="Merriweather"/>
          <w:b/>
          <w:sz w:val="20"/>
          <w:szCs w:val="20"/>
        </w:rPr>
      </w:pPr>
    </w:p>
    <w:p w:rsidR="00716E7B" w:rsidRPr="00E62ABE" w:rsidRDefault="00716E7B" w:rsidP="00E62ABE">
      <w:pPr>
        <w:spacing w:line="240" w:lineRule="auto"/>
        <w:jc w:val="both"/>
        <w:rPr>
          <w:rFonts w:ascii="Sylfaen" w:eastAsia="Merriweather" w:hAnsi="Sylfaen" w:cs="Merriweather"/>
          <w:b/>
          <w:sz w:val="20"/>
          <w:szCs w:val="20"/>
        </w:rPr>
      </w:pPr>
    </w:p>
    <w:p w:rsidR="00716E7B" w:rsidRPr="00E62ABE" w:rsidRDefault="00716E7B" w:rsidP="00E62ABE">
      <w:pPr>
        <w:spacing w:line="240" w:lineRule="auto"/>
        <w:jc w:val="both"/>
        <w:rPr>
          <w:rFonts w:ascii="Sylfaen" w:eastAsia="Merriweather" w:hAnsi="Sylfaen" w:cs="Merriweather"/>
          <w:b/>
          <w:sz w:val="20"/>
          <w:szCs w:val="20"/>
        </w:rPr>
      </w:pPr>
    </w:p>
    <w:p w:rsidR="00716E7B" w:rsidRPr="00E62ABE" w:rsidRDefault="00716E7B" w:rsidP="00E62ABE">
      <w:pPr>
        <w:spacing w:line="240" w:lineRule="auto"/>
        <w:jc w:val="both"/>
        <w:rPr>
          <w:rFonts w:ascii="Sylfaen" w:eastAsia="Merriweather" w:hAnsi="Sylfaen" w:cs="Merriweather"/>
          <w:b/>
          <w:sz w:val="20"/>
          <w:szCs w:val="20"/>
        </w:rPr>
      </w:pPr>
    </w:p>
    <w:p w:rsidR="00716E7B" w:rsidRPr="00E62ABE" w:rsidRDefault="00716E7B" w:rsidP="00E62ABE">
      <w:pPr>
        <w:spacing w:line="240" w:lineRule="auto"/>
        <w:jc w:val="both"/>
        <w:rPr>
          <w:rFonts w:ascii="Sylfaen" w:eastAsia="Merriweather" w:hAnsi="Sylfaen" w:cs="Merriweather"/>
          <w:b/>
          <w:sz w:val="20"/>
          <w:szCs w:val="20"/>
        </w:rPr>
      </w:pPr>
    </w:p>
    <w:p w:rsidR="00716E7B" w:rsidRPr="00E62ABE" w:rsidRDefault="00716E7B" w:rsidP="00E62ABE">
      <w:pPr>
        <w:spacing w:line="240" w:lineRule="auto"/>
        <w:jc w:val="both"/>
        <w:rPr>
          <w:rFonts w:ascii="Sylfaen" w:eastAsia="Merriweather" w:hAnsi="Sylfaen" w:cs="Merriweather"/>
          <w:b/>
          <w:sz w:val="20"/>
          <w:szCs w:val="20"/>
        </w:rPr>
      </w:pPr>
    </w:p>
    <w:p w:rsidR="00716E7B" w:rsidRPr="00E62ABE" w:rsidRDefault="00716E7B" w:rsidP="00E62ABE">
      <w:pPr>
        <w:spacing w:line="240" w:lineRule="auto"/>
        <w:jc w:val="both"/>
        <w:rPr>
          <w:rFonts w:ascii="Sylfaen" w:eastAsia="Merriweather" w:hAnsi="Sylfaen" w:cs="Merriweather"/>
          <w:b/>
          <w:sz w:val="20"/>
          <w:szCs w:val="20"/>
        </w:rPr>
      </w:pPr>
    </w:p>
    <w:p w:rsidR="00E62ABE" w:rsidRPr="00206523" w:rsidRDefault="00E62ABE" w:rsidP="00E62ABE">
      <w:pPr>
        <w:spacing w:line="240" w:lineRule="auto"/>
        <w:jc w:val="both"/>
        <w:rPr>
          <w:rFonts w:ascii="Sylfaen" w:eastAsia="Merriweather" w:hAnsi="Sylfaen" w:cs="Merriweather"/>
          <w:b/>
          <w:sz w:val="20"/>
          <w:szCs w:val="20"/>
          <w:lang w:val="en-US"/>
        </w:rPr>
      </w:pPr>
    </w:p>
    <w:p w:rsidR="00716E7B" w:rsidRPr="00E62ABE" w:rsidRDefault="006940DB" w:rsidP="00E62ABE">
      <w:pPr>
        <w:spacing w:after="0" w:line="240" w:lineRule="auto"/>
        <w:jc w:val="both"/>
        <w:rPr>
          <w:rFonts w:ascii="Sylfaen" w:eastAsia="Merriweather" w:hAnsi="Sylfaen" w:cs="Merriweather"/>
          <w:b/>
          <w:sz w:val="20"/>
          <w:szCs w:val="20"/>
        </w:rPr>
      </w:pPr>
      <w:r w:rsidRPr="00E62ABE">
        <w:rPr>
          <w:rFonts w:ascii="Sylfaen" w:eastAsia="Arial Unicode MS" w:hAnsi="Sylfaen" w:cs="Arial Unicode MS"/>
          <w:b/>
          <w:sz w:val="20"/>
          <w:szCs w:val="20"/>
        </w:rPr>
        <w:lastRenderedPageBreak/>
        <w:t>2. სტანდარტული ჩანაწერები</w:t>
      </w:r>
    </w:p>
    <w:p w:rsidR="00716E7B" w:rsidRPr="00E62ABE" w:rsidRDefault="00716E7B" w:rsidP="00E62ABE">
      <w:pPr>
        <w:spacing w:line="240" w:lineRule="auto"/>
        <w:jc w:val="both"/>
        <w:rPr>
          <w:rFonts w:ascii="Sylfaen" w:eastAsia="Merriweather" w:hAnsi="Sylfaen" w:cs="Merriweather"/>
          <w:sz w:val="20"/>
          <w:szCs w:val="20"/>
        </w:rPr>
      </w:pPr>
    </w:p>
    <w:tbl>
      <w:tblPr>
        <w:tblStyle w:val="a0"/>
        <w:tblW w:w="146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17"/>
        <w:gridCol w:w="4799"/>
        <w:gridCol w:w="4802"/>
        <w:gridCol w:w="2150"/>
      </w:tblGrid>
      <w:tr w:rsidR="00716E7B" w:rsidRPr="00E62ABE" w:rsidTr="00CC51D2">
        <w:trPr>
          <w:trHeight w:val="1100"/>
          <w:jc w:val="center"/>
        </w:trPr>
        <w:tc>
          <w:tcPr>
            <w:tcW w:w="2917" w:type="dxa"/>
            <w:shd w:val="clear" w:color="auto" w:fill="auto"/>
            <w:vAlign w:val="center"/>
          </w:tcPr>
          <w:p w:rsidR="00716E7B" w:rsidRPr="00E62ABE" w:rsidRDefault="006940DB" w:rsidP="00B67D79">
            <w:pPr>
              <w:jc w:val="center"/>
              <w:rPr>
                <w:rFonts w:ascii="Sylfaen" w:eastAsia="Merriweather" w:hAnsi="Sylfaen" w:cs="Merriweather"/>
                <w:b/>
                <w:sz w:val="20"/>
                <w:szCs w:val="20"/>
              </w:rPr>
            </w:pPr>
            <w:r w:rsidRPr="00E62ABE">
              <w:rPr>
                <w:rFonts w:ascii="Sylfaen" w:eastAsia="Arial Unicode MS" w:hAnsi="Sylfaen" w:cs="Arial Unicode MS"/>
                <w:b/>
                <w:sz w:val="20"/>
                <w:szCs w:val="20"/>
              </w:rPr>
              <w:t>სწავლის შედეგები</w:t>
            </w:r>
          </w:p>
          <w:p w:rsidR="00716E7B" w:rsidRPr="00E62ABE" w:rsidRDefault="00716E7B" w:rsidP="00B67D79">
            <w:pPr>
              <w:spacing w:before="120"/>
              <w:jc w:val="center"/>
              <w:rPr>
                <w:rFonts w:ascii="Sylfaen" w:eastAsia="Merriweather" w:hAnsi="Sylfaen" w:cs="Merriweather"/>
                <w:b/>
                <w:sz w:val="20"/>
                <w:szCs w:val="20"/>
              </w:rPr>
            </w:pPr>
          </w:p>
        </w:tc>
        <w:tc>
          <w:tcPr>
            <w:tcW w:w="4799" w:type="dxa"/>
            <w:shd w:val="clear" w:color="auto" w:fill="auto"/>
            <w:vAlign w:val="center"/>
          </w:tcPr>
          <w:p w:rsidR="00716E7B" w:rsidRPr="00E62ABE" w:rsidRDefault="006940DB" w:rsidP="00B67D79">
            <w:pPr>
              <w:jc w:val="center"/>
              <w:rPr>
                <w:rFonts w:ascii="Sylfaen" w:eastAsia="Merriweather" w:hAnsi="Sylfaen" w:cs="Merriweather"/>
                <w:b/>
                <w:sz w:val="20"/>
                <w:szCs w:val="20"/>
              </w:rPr>
            </w:pPr>
            <w:r w:rsidRPr="00E62ABE">
              <w:rPr>
                <w:rFonts w:ascii="Sylfaen" w:eastAsia="Arial Unicode MS" w:hAnsi="Sylfaen" w:cs="Arial Unicode MS"/>
                <w:b/>
                <w:sz w:val="20"/>
                <w:szCs w:val="20"/>
              </w:rPr>
              <w:t>შესრულების კრიტერიუმები</w:t>
            </w:r>
          </w:p>
        </w:tc>
        <w:tc>
          <w:tcPr>
            <w:tcW w:w="4802" w:type="dxa"/>
            <w:shd w:val="clear" w:color="auto" w:fill="auto"/>
            <w:vAlign w:val="center"/>
          </w:tcPr>
          <w:p w:rsidR="00716E7B" w:rsidRPr="00E62ABE" w:rsidRDefault="006940DB" w:rsidP="00B67D79">
            <w:pPr>
              <w:jc w:val="center"/>
              <w:rPr>
                <w:rFonts w:ascii="Sylfaen" w:eastAsia="Merriweather" w:hAnsi="Sylfaen" w:cs="Merriweather"/>
                <w:b/>
                <w:sz w:val="20"/>
                <w:szCs w:val="20"/>
              </w:rPr>
            </w:pPr>
            <w:r w:rsidRPr="00E62ABE">
              <w:rPr>
                <w:rFonts w:ascii="Sylfaen" w:eastAsia="Arial Unicode MS" w:hAnsi="Sylfaen" w:cs="Arial Unicode MS"/>
                <w:b/>
                <w:sz w:val="20"/>
                <w:szCs w:val="20"/>
              </w:rPr>
              <w:t>კომპეტენციის პარამეტრების ფარგლები</w:t>
            </w:r>
            <w:r w:rsidRPr="00E62ABE">
              <w:rPr>
                <w:rFonts w:ascii="Sylfaen" w:eastAsia="Arial Unicode MS" w:hAnsi="Sylfaen" w:cs="Arial Unicode MS"/>
                <w:b/>
                <w:sz w:val="20"/>
                <w:szCs w:val="20"/>
              </w:rPr>
              <w:br/>
            </w:r>
          </w:p>
        </w:tc>
        <w:tc>
          <w:tcPr>
            <w:tcW w:w="2150" w:type="dxa"/>
            <w:shd w:val="clear" w:color="auto" w:fill="auto"/>
            <w:vAlign w:val="center"/>
          </w:tcPr>
          <w:p w:rsidR="00716E7B" w:rsidRPr="00E62ABE" w:rsidRDefault="00716E7B" w:rsidP="00B67D79">
            <w:pPr>
              <w:jc w:val="center"/>
              <w:rPr>
                <w:rFonts w:ascii="Sylfaen" w:eastAsia="Merriweather" w:hAnsi="Sylfaen" w:cs="Merriweather"/>
                <w:b/>
                <w:sz w:val="20"/>
                <w:szCs w:val="20"/>
              </w:rPr>
            </w:pPr>
          </w:p>
          <w:p w:rsidR="00716E7B" w:rsidRPr="00E62ABE" w:rsidRDefault="006940DB" w:rsidP="00B67D79">
            <w:pPr>
              <w:jc w:val="center"/>
              <w:rPr>
                <w:rFonts w:ascii="Sylfaen" w:eastAsia="Merriweather" w:hAnsi="Sylfaen" w:cs="Merriweather"/>
                <w:b/>
                <w:sz w:val="20"/>
                <w:szCs w:val="20"/>
              </w:rPr>
            </w:pPr>
            <w:r w:rsidRPr="00E62ABE">
              <w:rPr>
                <w:rFonts w:ascii="Sylfaen" w:eastAsia="Arial Unicode MS" w:hAnsi="Sylfaen" w:cs="Arial Unicode MS"/>
                <w:b/>
                <w:sz w:val="20"/>
                <w:szCs w:val="20"/>
              </w:rPr>
              <w:t>შეფასების მიმართულება</w:t>
            </w:r>
          </w:p>
        </w:tc>
      </w:tr>
      <w:tr w:rsidR="00716E7B" w:rsidRPr="00E62ABE">
        <w:trPr>
          <w:trHeight w:val="3980"/>
          <w:jc w:val="center"/>
        </w:trPr>
        <w:tc>
          <w:tcPr>
            <w:tcW w:w="2917" w:type="dxa"/>
            <w:shd w:val="clear" w:color="auto" w:fill="auto"/>
          </w:tcPr>
          <w:p w:rsidR="00716E7B" w:rsidRPr="00E62ABE" w:rsidRDefault="006940DB" w:rsidP="00E62ABE">
            <w:pPr>
              <w:jc w:val="both"/>
              <w:rPr>
                <w:rFonts w:ascii="Sylfaen" w:eastAsia="Merriweather" w:hAnsi="Sylfaen" w:cs="Merriweather"/>
                <w:sz w:val="20"/>
                <w:szCs w:val="20"/>
              </w:rPr>
            </w:pPr>
            <w:r w:rsidRPr="00E62ABE">
              <w:rPr>
                <w:rFonts w:ascii="Sylfaen" w:eastAsia="Arial Unicode MS" w:hAnsi="Sylfaen" w:cs="Arial Unicode MS"/>
                <w:sz w:val="20"/>
                <w:szCs w:val="20"/>
              </w:rPr>
              <w:t>1.</w:t>
            </w:r>
            <w:r w:rsidR="00B67D79">
              <w:rPr>
                <w:rFonts w:ascii="Sylfaen" w:eastAsia="Arial Unicode MS" w:hAnsi="Sylfaen" w:cs="Arial Unicode MS"/>
                <w:sz w:val="20"/>
                <w:szCs w:val="20"/>
                <w:lang w:val="en-US"/>
              </w:rPr>
              <w:t xml:space="preserve"> </w:t>
            </w:r>
            <w:r w:rsidRPr="00E62ABE">
              <w:rPr>
                <w:rFonts w:ascii="Sylfaen" w:eastAsia="Arial Unicode MS" w:hAnsi="Sylfaen" w:cs="Arial Unicode MS"/>
                <w:sz w:val="20"/>
                <w:szCs w:val="20"/>
              </w:rPr>
              <w:t xml:space="preserve">ფსიქიატრიული მიმართულების საქმიანობის პრინციპების </w:t>
            </w:r>
            <w:r w:rsidR="00E62ABE" w:rsidRPr="00E62ABE">
              <w:rPr>
                <w:rFonts w:ascii="Sylfaen" w:eastAsia="Arial Unicode MS" w:hAnsi="Sylfaen" w:cs="Arial Unicode MS"/>
                <w:sz w:val="20"/>
                <w:szCs w:val="20"/>
              </w:rPr>
              <w:t>განმარტება</w:t>
            </w:r>
          </w:p>
          <w:p w:rsidR="00716E7B" w:rsidRPr="00E62ABE" w:rsidRDefault="00716E7B" w:rsidP="00E62ABE">
            <w:pPr>
              <w:spacing w:before="200"/>
              <w:ind w:left="720"/>
              <w:jc w:val="both"/>
              <w:rPr>
                <w:rFonts w:ascii="Sylfaen" w:eastAsia="Merriweather" w:hAnsi="Sylfaen" w:cs="Merriweather"/>
                <w:sz w:val="20"/>
                <w:szCs w:val="20"/>
              </w:rPr>
            </w:pPr>
          </w:p>
          <w:p w:rsidR="00716E7B" w:rsidRPr="00E62ABE" w:rsidRDefault="00716E7B" w:rsidP="00E62ABE">
            <w:pPr>
              <w:ind w:left="176" w:hanging="142"/>
              <w:jc w:val="both"/>
              <w:rPr>
                <w:rFonts w:ascii="Sylfaen" w:eastAsia="Merriweather" w:hAnsi="Sylfaen" w:cs="Merriweather"/>
                <w:sz w:val="20"/>
                <w:szCs w:val="20"/>
              </w:rPr>
            </w:pPr>
          </w:p>
          <w:p w:rsidR="00716E7B" w:rsidRPr="00E62ABE" w:rsidRDefault="00716E7B" w:rsidP="00E62ABE">
            <w:pPr>
              <w:ind w:left="176" w:hanging="142"/>
              <w:jc w:val="both"/>
              <w:rPr>
                <w:rFonts w:ascii="Sylfaen" w:eastAsia="Merriweather" w:hAnsi="Sylfaen" w:cs="Merriweather"/>
                <w:sz w:val="20"/>
                <w:szCs w:val="20"/>
              </w:rPr>
            </w:pPr>
          </w:p>
          <w:p w:rsidR="00716E7B" w:rsidRPr="00E62ABE" w:rsidRDefault="00716E7B" w:rsidP="00E62ABE">
            <w:pPr>
              <w:spacing w:after="200"/>
              <w:ind w:left="176" w:hanging="142"/>
              <w:jc w:val="both"/>
              <w:rPr>
                <w:rFonts w:ascii="Sylfaen" w:eastAsia="Merriweather" w:hAnsi="Sylfaen" w:cs="Merriweather"/>
                <w:sz w:val="20"/>
                <w:szCs w:val="20"/>
              </w:rPr>
            </w:pPr>
          </w:p>
        </w:tc>
        <w:tc>
          <w:tcPr>
            <w:tcW w:w="4799" w:type="dxa"/>
            <w:shd w:val="clear" w:color="auto" w:fill="auto"/>
          </w:tcPr>
          <w:p w:rsidR="00716E7B" w:rsidRPr="00E62ABE" w:rsidRDefault="00CD0F8F" w:rsidP="00B67D79">
            <w:pPr>
              <w:numPr>
                <w:ilvl w:val="0"/>
                <w:numId w:val="2"/>
              </w:numPr>
              <w:tabs>
                <w:tab w:val="left" w:pos="195"/>
              </w:tabs>
              <w:ind w:left="0" w:firstLine="0"/>
              <w:contextualSpacing/>
              <w:jc w:val="both"/>
              <w:rPr>
                <w:rFonts w:ascii="Sylfaen" w:eastAsia="Merriweather" w:hAnsi="Sylfaen" w:cs="Merriweather"/>
                <w:sz w:val="20"/>
                <w:szCs w:val="20"/>
              </w:rPr>
            </w:pPr>
            <w:r>
              <w:rPr>
                <w:rFonts w:ascii="Sylfaen" w:eastAsia="Arial Unicode MS" w:hAnsi="Sylfaen" w:cs="Arial Unicode MS"/>
                <w:sz w:val="20"/>
                <w:szCs w:val="20"/>
              </w:rPr>
              <w:t>დავალების შესაბამისად</w:t>
            </w:r>
            <w:r w:rsidR="006940DB" w:rsidRPr="00E62ABE">
              <w:rPr>
                <w:rFonts w:ascii="Sylfaen" w:eastAsia="Arial Unicode MS" w:hAnsi="Sylfaen" w:cs="Arial Unicode MS"/>
                <w:sz w:val="20"/>
                <w:szCs w:val="20"/>
              </w:rPr>
              <w:t xml:space="preserve"> აღწერს ფსიქიატრიულ საექთნო </w:t>
            </w:r>
            <w:r w:rsidR="006940DB" w:rsidRPr="00E62ABE">
              <w:rPr>
                <w:rFonts w:ascii="Sylfaen" w:eastAsia="Arial Unicode MS" w:hAnsi="Sylfaen" w:cs="Arial Unicode MS"/>
                <w:b/>
                <w:sz w:val="20"/>
                <w:szCs w:val="20"/>
              </w:rPr>
              <w:t>საქმიანობას</w:t>
            </w:r>
            <w:r w:rsidR="006940DB" w:rsidRPr="00E62ABE">
              <w:rPr>
                <w:rFonts w:ascii="Sylfaen" w:eastAsia="Merriweather" w:hAnsi="Sylfaen" w:cs="Merriweather"/>
                <w:sz w:val="20"/>
                <w:szCs w:val="20"/>
              </w:rPr>
              <w:t>;</w:t>
            </w:r>
          </w:p>
          <w:p w:rsidR="00716E7B" w:rsidRPr="00E62ABE" w:rsidRDefault="00CD0F8F" w:rsidP="00B67D79">
            <w:pPr>
              <w:numPr>
                <w:ilvl w:val="0"/>
                <w:numId w:val="2"/>
              </w:numPr>
              <w:tabs>
                <w:tab w:val="left" w:pos="195"/>
              </w:tabs>
              <w:ind w:left="0" w:firstLine="0"/>
              <w:contextualSpacing/>
              <w:jc w:val="both"/>
              <w:rPr>
                <w:rFonts w:ascii="Sylfaen" w:eastAsia="Merriweather" w:hAnsi="Sylfaen" w:cs="Merriweather"/>
                <w:sz w:val="20"/>
                <w:szCs w:val="20"/>
              </w:rPr>
            </w:pPr>
            <w:r>
              <w:rPr>
                <w:rFonts w:ascii="Sylfaen" w:eastAsia="Arial Unicode MS" w:hAnsi="Sylfaen" w:cs="Arial Unicode MS"/>
                <w:sz w:val="20"/>
                <w:szCs w:val="20"/>
              </w:rPr>
              <w:t>დავალების შესაბამისად</w:t>
            </w:r>
            <w:r w:rsidRPr="00E62ABE">
              <w:rPr>
                <w:rFonts w:ascii="Sylfaen" w:eastAsia="Arial Unicode MS" w:hAnsi="Sylfaen" w:cs="Arial Unicode MS"/>
                <w:sz w:val="20"/>
                <w:szCs w:val="20"/>
              </w:rPr>
              <w:t xml:space="preserve"> </w:t>
            </w:r>
            <w:r w:rsidR="006940DB" w:rsidRPr="00E62ABE">
              <w:rPr>
                <w:rFonts w:ascii="Sylfaen" w:eastAsia="Arial Unicode MS" w:hAnsi="Sylfaen" w:cs="Arial Unicode MS"/>
                <w:sz w:val="20"/>
                <w:szCs w:val="20"/>
              </w:rPr>
              <w:t xml:space="preserve"> აღწერს გამოყენებულ </w:t>
            </w:r>
            <w:r w:rsidR="006940DB" w:rsidRPr="00E62ABE">
              <w:rPr>
                <w:rFonts w:ascii="Sylfaen" w:eastAsia="Arial Unicode MS" w:hAnsi="Sylfaen" w:cs="Arial Unicode MS"/>
                <w:b/>
                <w:sz w:val="20"/>
                <w:szCs w:val="20"/>
              </w:rPr>
              <w:t>ტერმინოლოგიას;</w:t>
            </w:r>
          </w:p>
          <w:p w:rsidR="00716E7B" w:rsidRPr="00E62ABE" w:rsidRDefault="00CD0F8F" w:rsidP="00B67D79">
            <w:pPr>
              <w:numPr>
                <w:ilvl w:val="0"/>
                <w:numId w:val="2"/>
              </w:numPr>
              <w:tabs>
                <w:tab w:val="left" w:pos="195"/>
              </w:tabs>
              <w:ind w:left="0" w:firstLine="0"/>
              <w:contextualSpacing/>
              <w:jc w:val="both"/>
              <w:rPr>
                <w:rFonts w:ascii="Sylfaen" w:eastAsia="Merriweather" w:hAnsi="Sylfaen" w:cs="Merriweather"/>
                <w:sz w:val="20"/>
                <w:szCs w:val="20"/>
              </w:rPr>
            </w:pPr>
            <w:r>
              <w:rPr>
                <w:rFonts w:ascii="Sylfaen" w:eastAsia="Arial Unicode MS" w:hAnsi="Sylfaen" w:cs="Arial Unicode MS"/>
                <w:sz w:val="20"/>
                <w:szCs w:val="20"/>
              </w:rPr>
              <w:t>დავალების შესაბამისად</w:t>
            </w:r>
            <w:r w:rsidRPr="00E62ABE">
              <w:rPr>
                <w:rFonts w:ascii="Sylfaen" w:eastAsia="Arial Unicode MS" w:hAnsi="Sylfaen" w:cs="Arial Unicode MS"/>
                <w:sz w:val="20"/>
                <w:szCs w:val="20"/>
              </w:rPr>
              <w:t xml:space="preserve"> </w:t>
            </w:r>
            <w:r w:rsidR="006940DB" w:rsidRPr="00E62ABE">
              <w:rPr>
                <w:rFonts w:ascii="Sylfaen" w:eastAsia="Arial Unicode MS" w:hAnsi="Sylfaen" w:cs="Arial Unicode MS"/>
                <w:sz w:val="20"/>
                <w:szCs w:val="20"/>
              </w:rPr>
              <w:t xml:space="preserve"> აღწერს ფსიქიკური დაავადების </w:t>
            </w:r>
            <w:r w:rsidR="006940DB" w:rsidRPr="00E62ABE">
              <w:rPr>
                <w:rFonts w:ascii="Sylfaen" w:eastAsia="Arial Unicode MS" w:hAnsi="Sylfaen" w:cs="Arial Unicode MS"/>
                <w:b/>
                <w:sz w:val="20"/>
                <w:szCs w:val="20"/>
              </w:rPr>
              <w:t>ფსიქოპათოლოგიას;</w:t>
            </w:r>
          </w:p>
          <w:p w:rsidR="00716E7B" w:rsidRPr="00E62ABE" w:rsidRDefault="00CD0F8F" w:rsidP="00B67D79">
            <w:pPr>
              <w:numPr>
                <w:ilvl w:val="0"/>
                <w:numId w:val="2"/>
              </w:numPr>
              <w:tabs>
                <w:tab w:val="left" w:pos="195"/>
              </w:tabs>
              <w:ind w:left="0" w:firstLine="0"/>
              <w:contextualSpacing/>
              <w:jc w:val="both"/>
              <w:rPr>
                <w:rFonts w:ascii="Sylfaen" w:eastAsia="Merriweather" w:hAnsi="Sylfaen" w:cs="Merriweather"/>
                <w:sz w:val="20"/>
                <w:szCs w:val="20"/>
              </w:rPr>
            </w:pPr>
            <w:r>
              <w:rPr>
                <w:rFonts w:ascii="Sylfaen" w:eastAsia="Arial Unicode MS" w:hAnsi="Sylfaen" w:cs="Arial Unicode MS"/>
                <w:sz w:val="20"/>
                <w:szCs w:val="20"/>
              </w:rPr>
              <w:t>დავალების შესაბამისად</w:t>
            </w:r>
            <w:r w:rsidRPr="00E62ABE">
              <w:rPr>
                <w:rFonts w:ascii="Sylfaen" w:eastAsia="Arial Unicode MS" w:hAnsi="Sylfaen" w:cs="Arial Unicode MS"/>
                <w:sz w:val="20"/>
                <w:szCs w:val="20"/>
              </w:rPr>
              <w:t xml:space="preserve"> </w:t>
            </w:r>
            <w:r w:rsidR="006940DB" w:rsidRPr="00E62ABE">
              <w:rPr>
                <w:rFonts w:ascii="Sylfaen" w:eastAsia="Arial Unicode MS" w:hAnsi="Sylfaen" w:cs="Arial Unicode MS"/>
                <w:sz w:val="20"/>
                <w:szCs w:val="20"/>
              </w:rPr>
              <w:t xml:space="preserve"> აღწერს ფსიქიატრიული </w:t>
            </w:r>
            <w:r w:rsidR="006940DB" w:rsidRPr="00E62ABE">
              <w:rPr>
                <w:rFonts w:ascii="Sylfaen" w:eastAsia="Arial Unicode MS" w:hAnsi="Sylfaen" w:cs="Arial Unicode MS"/>
                <w:b/>
                <w:sz w:val="20"/>
                <w:szCs w:val="20"/>
              </w:rPr>
              <w:t>საექთნო მიმართულების პრინციპებს;</w:t>
            </w:r>
          </w:p>
          <w:p w:rsidR="00716E7B" w:rsidRPr="00E62ABE" w:rsidRDefault="00CD0F8F" w:rsidP="00CD0F8F">
            <w:pPr>
              <w:numPr>
                <w:ilvl w:val="0"/>
                <w:numId w:val="2"/>
              </w:numPr>
              <w:tabs>
                <w:tab w:val="left" w:pos="195"/>
              </w:tabs>
              <w:ind w:left="0" w:firstLine="0"/>
              <w:contextualSpacing/>
              <w:jc w:val="both"/>
              <w:rPr>
                <w:rFonts w:ascii="Sylfaen" w:eastAsia="Merriweather" w:hAnsi="Sylfaen" w:cs="Merriweather"/>
                <w:sz w:val="20"/>
                <w:szCs w:val="20"/>
              </w:rPr>
            </w:pPr>
            <w:r>
              <w:rPr>
                <w:rFonts w:ascii="Sylfaen" w:eastAsia="Arial Unicode MS" w:hAnsi="Sylfaen" w:cs="Arial Unicode MS"/>
                <w:sz w:val="20"/>
                <w:szCs w:val="20"/>
              </w:rPr>
              <w:t>დავალების შესაბამისად</w:t>
            </w:r>
            <w:r w:rsidRPr="00E62ABE">
              <w:rPr>
                <w:rFonts w:ascii="Sylfaen" w:eastAsia="Arial Unicode MS" w:hAnsi="Sylfaen" w:cs="Arial Unicode MS"/>
                <w:sz w:val="20"/>
                <w:szCs w:val="20"/>
              </w:rPr>
              <w:t xml:space="preserve"> </w:t>
            </w:r>
            <w:r w:rsidR="006940DB" w:rsidRPr="00E62ABE">
              <w:rPr>
                <w:rFonts w:ascii="Sylfaen" w:eastAsia="Arial Unicode MS" w:hAnsi="Sylfaen" w:cs="Arial Unicode MS"/>
                <w:sz w:val="20"/>
                <w:szCs w:val="20"/>
              </w:rPr>
              <w:t xml:space="preserve">აღწერს ფსიქიატრიული საექთნო საქმიანობის </w:t>
            </w:r>
            <w:r w:rsidR="006940DB" w:rsidRPr="00E62ABE">
              <w:rPr>
                <w:rFonts w:ascii="Sylfaen" w:eastAsia="Arial Unicode MS" w:hAnsi="Sylfaen" w:cs="Arial Unicode MS"/>
                <w:b/>
                <w:sz w:val="20"/>
                <w:szCs w:val="20"/>
              </w:rPr>
              <w:t>კონცეპტუალურ მოდელს</w:t>
            </w:r>
            <w:r w:rsidR="00B67D79">
              <w:rPr>
                <w:rFonts w:ascii="Sylfaen" w:eastAsia="Arial Unicode MS" w:hAnsi="Sylfaen" w:cs="Arial Unicode MS"/>
                <w:b/>
                <w:sz w:val="20"/>
                <w:szCs w:val="20"/>
              </w:rPr>
              <w:t>.</w:t>
            </w:r>
          </w:p>
        </w:tc>
        <w:tc>
          <w:tcPr>
            <w:tcW w:w="4802" w:type="dxa"/>
            <w:vAlign w:val="center"/>
          </w:tcPr>
          <w:p w:rsidR="00716E7B" w:rsidRPr="00E62ABE" w:rsidRDefault="006940DB" w:rsidP="00E62ABE">
            <w:pPr>
              <w:jc w:val="both"/>
              <w:rPr>
                <w:rFonts w:ascii="Sylfaen" w:eastAsia="Merriweather" w:hAnsi="Sylfaen" w:cs="Merriweather"/>
                <w:sz w:val="20"/>
                <w:szCs w:val="20"/>
              </w:rPr>
            </w:pPr>
            <w:r w:rsidRPr="00E62ABE">
              <w:rPr>
                <w:rFonts w:ascii="Sylfaen" w:eastAsia="Arial Unicode MS" w:hAnsi="Sylfaen" w:cs="Arial Unicode MS"/>
                <w:b/>
                <w:sz w:val="20"/>
                <w:szCs w:val="20"/>
              </w:rPr>
              <w:t>საქმიანობა</w:t>
            </w:r>
            <w:r w:rsidRPr="00E62ABE">
              <w:rPr>
                <w:rFonts w:ascii="Sylfaen" w:eastAsia="Arial Unicode MS" w:hAnsi="Sylfaen" w:cs="Arial Unicode MS"/>
                <w:sz w:val="20"/>
                <w:szCs w:val="20"/>
              </w:rPr>
              <w:t>: ადამიანური და თერაპიული მიდგომა და მეთოდოლოგია;</w:t>
            </w:r>
          </w:p>
          <w:p w:rsidR="00716E7B" w:rsidRPr="00E62ABE" w:rsidRDefault="006940DB" w:rsidP="00E62ABE">
            <w:pPr>
              <w:jc w:val="both"/>
              <w:rPr>
                <w:rFonts w:ascii="Sylfaen" w:eastAsia="Merriweather" w:hAnsi="Sylfaen" w:cs="Merriweather"/>
                <w:sz w:val="20"/>
                <w:szCs w:val="20"/>
              </w:rPr>
            </w:pPr>
            <w:r w:rsidRPr="00E62ABE">
              <w:rPr>
                <w:rFonts w:ascii="Sylfaen" w:eastAsia="Arial Unicode MS" w:hAnsi="Sylfaen" w:cs="Arial Unicode MS"/>
                <w:b/>
                <w:sz w:val="20"/>
                <w:szCs w:val="20"/>
              </w:rPr>
              <w:t>ტერმინოლოგია</w:t>
            </w:r>
            <w:r w:rsidRPr="00E62ABE">
              <w:rPr>
                <w:rFonts w:ascii="Sylfaen" w:eastAsia="Merriweather" w:hAnsi="Sylfaen" w:cs="Merriweather"/>
                <w:sz w:val="20"/>
                <w:szCs w:val="20"/>
              </w:rPr>
              <w:t xml:space="preserve">: </w:t>
            </w:r>
            <w:r w:rsidRPr="00E62ABE">
              <w:rPr>
                <w:rFonts w:ascii="Sylfaen" w:eastAsia="Arial Unicode MS" w:hAnsi="Sylfaen" w:cs="Arial Unicode MS"/>
                <w:sz w:val="20"/>
                <w:szCs w:val="20"/>
              </w:rPr>
              <w:t xml:space="preserve">ფსიქიატრია, ფსიქოთერაპია, ფსიქოლოგია, ამნეზია, აპათია, ილუზია, დისფორია, ეიფორია, ჰალუცინაცია, მუტიზმი, შფოთვა, ქცევითი დარღვევა, ქცევითი თერაპია, ბიპოლარული დარღვევა, ქრონიკული დაავადება, დემენცია, დეპრესია, მანია, პანიკური შეტევა, პარანოია, ფობია, შიზოფრენია, სტიგმა, პიროვნება, ეგო, სუპერეგო, ანორექსია </w:t>
            </w:r>
            <w:r w:rsidR="00571261">
              <w:rPr>
                <w:rFonts w:ascii="Sylfaen" w:eastAsia="Arial Unicode MS" w:hAnsi="Sylfaen" w:cs="Arial Unicode MS"/>
                <w:sz w:val="20"/>
                <w:szCs w:val="20"/>
              </w:rPr>
              <w:t>ნევროზი</w:t>
            </w:r>
            <w:r w:rsidRPr="00E62ABE">
              <w:rPr>
                <w:rFonts w:ascii="Sylfaen" w:eastAsia="Arial Unicode MS" w:hAnsi="Sylfaen" w:cs="Arial Unicode MS"/>
                <w:sz w:val="20"/>
                <w:szCs w:val="20"/>
              </w:rPr>
              <w:t>, აუტიზმი, ბულემია ნევროზა;</w:t>
            </w:r>
          </w:p>
          <w:p w:rsidR="00716E7B" w:rsidRPr="00E62ABE" w:rsidRDefault="006940DB" w:rsidP="00E62ABE">
            <w:pPr>
              <w:jc w:val="both"/>
              <w:rPr>
                <w:rFonts w:ascii="Sylfaen" w:eastAsia="Merriweather" w:hAnsi="Sylfaen" w:cs="Merriweather"/>
                <w:sz w:val="20"/>
                <w:szCs w:val="20"/>
              </w:rPr>
            </w:pPr>
            <w:r w:rsidRPr="00E62ABE">
              <w:rPr>
                <w:rFonts w:ascii="Sylfaen" w:eastAsia="Arial Unicode MS" w:hAnsi="Sylfaen" w:cs="Arial Unicode MS"/>
                <w:b/>
                <w:sz w:val="20"/>
                <w:szCs w:val="20"/>
              </w:rPr>
              <w:t>ფსიქოპათოლოგია:</w:t>
            </w:r>
            <w:r w:rsidRPr="00E62ABE">
              <w:rPr>
                <w:rFonts w:ascii="Sylfaen" w:eastAsia="Arial Unicode MS" w:hAnsi="Sylfaen" w:cs="Arial Unicode MS"/>
                <w:sz w:val="20"/>
                <w:szCs w:val="20"/>
              </w:rPr>
              <w:t xml:space="preserve"> ტვინის ფუნქციის და სტრუქტურის განსაზღვრა; </w:t>
            </w:r>
          </w:p>
          <w:p w:rsidR="00716E7B" w:rsidRPr="00E62ABE" w:rsidRDefault="006940DB" w:rsidP="00E62ABE">
            <w:pPr>
              <w:jc w:val="both"/>
              <w:rPr>
                <w:rFonts w:ascii="Sylfaen" w:eastAsia="Merriweather" w:hAnsi="Sylfaen" w:cs="Merriweather"/>
                <w:sz w:val="20"/>
                <w:szCs w:val="20"/>
              </w:rPr>
            </w:pPr>
            <w:r w:rsidRPr="00E62ABE">
              <w:rPr>
                <w:rFonts w:ascii="Sylfaen" w:eastAsia="Arial Unicode MS" w:hAnsi="Sylfaen" w:cs="Arial Unicode MS"/>
                <w:sz w:val="20"/>
                <w:szCs w:val="20"/>
              </w:rPr>
              <w:t>ლიმბური სისტემა და ნეიროტრანსმისიის პათოლოგია;</w:t>
            </w:r>
          </w:p>
          <w:p w:rsidR="00716E7B" w:rsidRPr="00E62ABE" w:rsidRDefault="006940DB" w:rsidP="00E62ABE">
            <w:pPr>
              <w:jc w:val="both"/>
              <w:rPr>
                <w:rFonts w:ascii="Sylfaen" w:eastAsia="Merriweather" w:hAnsi="Sylfaen" w:cs="Merriweather"/>
                <w:sz w:val="20"/>
                <w:szCs w:val="20"/>
              </w:rPr>
            </w:pPr>
            <w:r w:rsidRPr="00E62ABE">
              <w:rPr>
                <w:rFonts w:ascii="Sylfaen" w:eastAsia="Arial Unicode MS" w:hAnsi="Sylfaen" w:cs="Arial Unicode MS"/>
                <w:b/>
                <w:sz w:val="20"/>
                <w:szCs w:val="20"/>
              </w:rPr>
              <w:t>საექთნო მიმართულების პრინციპები:</w:t>
            </w:r>
            <w:r w:rsidR="00571261">
              <w:rPr>
                <w:rFonts w:ascii="Sylfaen" w:eastAsia="Arial Unicode MS" w:hAnsi="Sylfaen" w:cs="Arial Unicode MS"/>
                <w:b/>
                <w:sz w:val="20"/>
                <w:szCs w:val="20"/>
              </w:rPr>
              <w:t xml:space="preserve"> </w:t>
            </w:r>
            <w:r w:rsidRPr="00E62ABE">
              <w:rPr>
                <w:rFonts w:ascii="Sylfaen" w:eastAsia="Arial Unicode MS" w:hAnsi="Sylfaen" w:cs="Arial Unicode MS"/>
                <w:sz w:val="20"/>
                <w:szCs w:val="20"/>
              </w:rPr>
              <w:t>პაციენტის მიმღებლობა (პაციენტის ყურადღებით მოსმენა, პაციენტის გრძნობების გაზიარება);</w:t>
            </w:r>
          </w:p>
          <w:p w:rsidR="00716E7B" w:rsidRDefault="006940DB" w:rsidP="00E62ABE">
            <w:pPr>
              <w:jc w:val="both"/>
              <w:rPr>
                <w:rFonts w:ascii="Sylfaen" w:eastAsia="Arial Unicode MS" w:hAnsi="Sylfaen" w:cs="Arial Unicode MS"/>
                <w:sz w:val="20"/>
                <w:szCs w:val="20"/>
              </w:rPr>
            </w:pPr>
            <w:r w:rsidRPr="00E62ABE">
              <w:rPr>
                <w:rFonts w:ascii="Sylfaen" w:eastAsia="Arial Unicode MS" w:hAnsi="Sylfaen" w:cs="Arial Unicode MS"/>
                <w:b/>
                <w:sz w:val="20"/>
                <w:szCs w:val="20"/>
              </w:rPr>
              <w:t>კონცეპტუალურ მოდელი:</w:t>
            </w:r>
            <w:r w:rsidR="00571261">
              <w:rPr>
                <w:rFonts w:ascii="Sylfaen" w:eastAsia="Arial Unicode MS" w:hAnsi="Sylfaen" w:cs="Arial Unicode MS"/>
                <w:b/>
                <w:sz w:val="20"/>
                <w:szCs w:val="20"/>
              </w:rPr>
              <w:t xml:space="preserve"> </w:t>
            </w:r>
            <w:r w:rsidRPr="00E62ABE">
              <w:rPr>
                <w:rFonts w:ascii="Sylfaen" w:eastAsia="Arial Unicode MS" w:hAnsi="Sylfaen" w:cs="Arial Unicode MS"/>
                <w:sz w:val="20"/>
                <w:szCs w:val="20"/>
              </w:rPr>
              <w:t>ეგზისტენციალური მოდელი, ფსიქოანალიტიკური მოდელი, ქცევითი მოდელი, ინტერპერსონალური მოდელი.</w:t>
            </w:r>
          </w:p>
          <w:p w:rsidR="003A0555" w:rsidRPr="00E62ABE" w:rsidRDefault="003A0555" w:rsidP="003A0555">
            <w:pPr>
              <w:jc w:val="both"/>
              <w:rPr>
                <w:rFonts w:ascii="Sylfaen" w:eastAsia="Merriweather" w:hAnsi="Sylfaen" w:cs="Merriweather"/>
                <w:sz w:val="20"/>
                <w:szCs w:val="20"/>
              </w:rPr>
            </w:pPr>
            <w:r>
              <w:rPr>
                <w:rFonts w:ascii="Sylfaen" w:eastAsia="Arial Unicode MS" w:hAnsi="Sylfaen" w:cs="Arial Unicode MS"/>
                <w:sz w:val="20"/>
                <w:szCs w:val="20"/>
              </w:rPr>
              <w:t>6.</w:t>
            </w:r>
            <w:r w:rsidRPr="00E62ABE">
              <w:rPr>
                <w:rFonts w:ascii="Sylfaen" w:eastAsia="Arial Unicode MS" w:hAnsi="Sylfaen" w:cs="Arial Unicode MS"/>
                <w:sz w:val="20"/>
                <w:szCs w:val="20"/>
              </w:rPr>
              <w:t>ფსიქიატრიული მიმართულების საქმიანობის</w:t>
            </w:r>
            <w:r>
              <w:rPr>
                <w:rFonts w:ascii="Sylfaen" w:eastAsia="Arial Unicode MS" w:hAnsi="Sylfaen" w:cs="Arial Unicode MS"/>
                <w:sz w:val="20"/>
                <w:szCs w:val="20"/>
              </w:rPr>
              <w:t xml:space="preserve"> რეგულირების ასპექტები</w:t>
            </w:r>
            <w:r w:rsidR="00571261">
              <w:rPr>
                <w:rFonts w:ascii="Sylfaen" w:eastAsia="Arial Unicode MS" w:hAnsi="Sylfaen" w:cs="Arial Unicode MS"/>
                <w:sz w:val="20"/>
                <w:szCs w:val="20"/>
              </w:rPr>
              <w:t>.</w:t>
            </w:r>
          </w:p>
        </w:tc>
        <w:tc>
          <w:tcPr>
            <w:tcW w:w="2150" w:type="dxa"/>
            <w:vMerge w:val="restart"/>
            <w:vAlign w:val="center"/>
          </w:tcPr>
          <w:p w:rsidR="00D21A7C" w:rsidRDefault="00D21A7C" w:rsidP="00E62ABE">
            <w:pPr>
              <w:ind w:left="176"/>
              <w:jc w:val="both"/>
              <w:rPr>
                <w:rFonts w:ascii="Sylfaen" w:eastAsia="Arial Unicode MS" w:hAnsi="Sylfaen" w:cs="Arial Unicode MS"/>
                <w:sz w:val="20"/>
                <w:szCs w:val="20"/>
              </w:rPr>
            </w:pPr>
          </w:p>
          <w:p w:rsidR="00D21A7C" w:rsidRDefault="00D21A7C" w:rsidP="00E62ABE">
            <w:pPr>
              <w:ind w:left="176"/>
              <w:jc w:val="both"/>
              <w:rPr>
                <w:rFonts w:ascii="Sylfaen" w:eastAsia="Arial Unicode MS" w:hAnsi="Sylfaen" w:cs="Arial Unicode MS"/>
                <w:sz w:val="20"/>
                <w:szCs w:val="20"/>
              </w:rPr>
            </w:pPr>
          </w:p>
          <w:p w:rsidR="00D21A7C" w:rsidRDefault="00D21A7C" w:rsidP="00E62ABE">
            <w:pPr>
              <w:ind w:left="176"/>
              <w:jc w:val="both"/>
              <w:rPr>
                <w:rFonts w:ascii="Sylfaen" w:eastAsia="Arial Unicode MS" w:hAnsi="Sylfaen" w:cs="Arial Unicode MS"/>
                <w:sz w:val="20"/>
                <w:szCs w:val="20"/>
              </w:rPr>
            </w:pPr>
          </w:p>
          <w:p w:rsidR="00D21A7C" w:rsidRDefault="00D21A7C" w:rsidP="00E62ABE">
            <w:pPr>
              <w:ind w:left="176"/>
              <w:jc w:val="both"/>
              <w:rPr>
                <w:rFonts w:ascii="Sylfaen" w:eastAsia="Arial Unicode MS" w:hAnsi="Sylfaen" w:cs="Arial Unicode MS"/>
                <w:sz w:val="20"/>
                <w:szCs w:val="20"/>
              </w:rPr>
            </w:pPr>
          </w:p>
          <w:p w:rsidR="00D21A7C" w:rsidRDefault="00D21A7C" w:rsidP="00E62ABE">
            <w:pPr>
              <w:ind w:left="176"/>
              <w:jc w:val="both"/>
              <w:rPr>
                <w:rFonts w:ascii="Sylfaen" w:eastAsia="Arial Unicode MS" w:hAnsi="Sylfaen" w:cs="Arial Unicode MS"/>
                <w:sz w:val="20"/>
                <w:szCs w:val="20"/>
              </w:rPr>
            </w:pPr>
          </w:p>
          <w:p w:rsidR="00D21A7C" w:rsidRDefault="00D21A7C" w:rsidP="00E62ABE">
            <w:pPr>
              <w:ind w:left="176"/>
              <w:jc w:val="both"/>
              <w:rPr>
                <w:rFonts w:ascii="Sylfaen" w:eastAsia="Arial Unicode MS" w:hAnsi="Sylfaen" w:cs="Arial Unicode MS"/>
                <w:sz w:val="20"/>
                <w:szCs w:val="20"/>
              </w:rPr>
            </w:pPr>
          </w:p>
          <w:p w:rsidR="00D21A7C" w:rsidRDefault="00D21A7C" w:rsidP="00E62ABE">
            <w:pPr>
              <w:ind w:left="176"/>
              <w:jc w:val="both"/>
              <w:rPr>
                <w:rFonts w:ascii="Sylfaen" w:eastAsia="Arial Unicode MS" w:hAnsi="Sylfaen" w:cs="Arial Unicode MS"/>
                <w:sz w:val="20"/>
                <w:szCs w:val="20"/>
              </w:rPr>
            </w:pPr>
          </w:p>
          <w:p w:rsidR="00D21A7C" w:rsidRDefault="00D21A7C" w:rsidP="00E62ABE">
            <w:pPr>
              <w:ind w:left="176"/>
              <w:jc w:val="both"/>
              <w:rPr>
                <w:rFonts w:ascii="Sylfaen" w:eastAsia="Arial Unicode MS" w:hAnsi="Sylfaen" w:cs="Arial Unicode MS"/>
                <w:sz w:val="20"/>
                <w:szCs w:val="20"/>
              </w:rPr>
            </w:pPr>
          </w:p>
          <w:p w:rsidR="00D21A7C" w:rsidRDefault="00D21A7C" w:rsidP="00E62ABE">
            <w:pPr>
              <w:ind w:left="176"/>
              <w:jc w:val="both"/>
              <w:rPr>
                <w:rFonts w:ascii="Sylfaen" w:eastAsia="Arial Unicode MS" w:hAnsi="Sylfaen" w:cs="Arial Unicode MS"/>
                <w:sz w:val="20"/>
                <w:szCs w:val="20"/>
              </w:rPr>
            </w:pPr>
          </w:p>
          <w:p w:rsidR="00D21A7C" w:rsidRDefault="00D21A7C" w:rsidP="00E62ABE">
            <w:pPr>
              <w:ind w:left="176"/>
              <w:jc w:val="both"/>
              <w:rPr>
                <w:rFonts w:ascii="Sylfaen" w:eastAsia="Arial Unicode MS" w:hAnsi="Sylfaen" w:cs="Arial Unicode MS"/>
                <w:sz w:val="20"/>
                <w:szCs w:val="20"/>
              </w:rPr>
            </w:pPr>
          </w:p>
          <w:p w:rsidR="00D21A7C" w:rsidRDefault="00D21A7C" w:rsidP="00E62ABE">
            <w:pPr>
              <w:ind w:left="176"/>
              <w:jc w:val="both"/>
              <w:rPr>
                <w:rFonts w:ascii="Sylfaen" w:eastAsia="Arial Unicode MS" w:hAnsi="Sylfaen" w:cs="Arial Unicode MS"/>
                <w:sz w:val="20"/>
                <w:szCs w:val="20"/>
              </w:rPr>
            </w:pPr>
          </w:p>
          <w:p w:rsidR="00D21A7C" w:rsidRDefault="00D21A7C" w:rsidP="00E62ABE">
            <w:pPr>
              <w:ind w:left="176"/>
              <w:jc w:val="both"/>
              <w:rPr>
                <w:rFonts w:ascii="Sylfaen" w:eastAsia="Arial Unicode MS" w:hAnsi="Sylfaen" w:cs="Arial Unicode MS"/>
                <w:sz w:val="20"/>
                <w:szCs w:val="20"/>
              </w:rPr>
            </w:pPr>
          </w:p>
          <w:p w:rsidR="00D21A7C" w:rsidRDefault="00D21A7C" w:rsidP="00E62ABE">
            <w:pPr>
              <w:ind w:left="176"/>
              <w:jc w:val="both"/>
              <w:rPr>
                <w:rFonts w:ascii="Sylfaen" w:eastAsia="Arial Unicode MS" w:hAnsi="Sylfaen" w:cs="Arial Unicode MS"/>
                <w:sz w:val="20"/>
                <w:szCs w:val="20"/>
              </w:rPr>
            </w:pPr>
          </w:p>
          <w:p w:rsidR="00D21A7C" w:rsidRDefault="00D21A7C" w:rsidP="00E62ABE">
            <w:pPr>
              <w:ind w:left="176"/>
              <w:jc w:val="both"/>
              <w:rPr>
                <w:rFonts w:ascii="Sylfaen" w:eastAsia="Arial Unicode MS" w:hAnsi="Sylfaen" w:cs="Arial Unicode MS"/>
                <w:sz w:val="20"/>
                <w:szCs w:val="20"/>
              </w:rPr>
            </w:pPr>
          </w:p>
          <w:p w:rsidR="00D21A7C" w:rsidRDefault="00D21A7C" w:rsidP="00E62ABE">
            <w:pPr>
              <w:ind w:left="176"/>
              <w:jc w:val="both"/>
              <w:rPr>
                <w:rFonts w:ascii="Sylfaen" w:eastAsia="Arial Unicode MS" w:hAnsi="Sylfaen" w:cs="Arial Unicode MS"/>
                <w:sz w:val="20"/>
                <w:szCs w:val="20"/>
              </w:rPr>
            </w:pPr>
          </w:p>
          <w:p w:rsidR="00D21A7C" w:rsidRDefault="00D21A7C" w:rsidP="00E62ABE">
            <w:pPr>
              <w:ind w:left="176"/>
              <w:jc w:val="both"/>
              <w:rPr>
                <w:rFonts w:ascii="Sylfaen" w:eastAsia="Arial Unicode MS" w:hAnsi="Sylfaen" w:cs="Arial Unicode MS"/>
                <w:sz w:val="20"/>
                <w:szCs w:val="20"/>
              </w:rPr>
            </w:pPr>
          </w:p>
          <w:p w:rsidR="00D21A7C" w:rsidRDefault="00D21A7C" w:rsidP="00E62ABE">
            <w:pPr>
              <w:ind w:left="176"/>
              <w:jc w:val="both"/>
              <w:rPr>
                <w:rFonts w:ascii="Sylfaen" w:eastAsia="Arial Unicode MS" w:hAnsi="Sylfaen" w:cs="Arial Unicode MS"/>
                <w:sz w:val="20"/>
                <w:szCs w:val="20"/>
              </w:rPr>
            </w:pPr>
          </w:p>
          <w:p w:rsidR="00D21A7C" w:rsidRDefault="00D21A7C" w:rsidP="00E62ABE">
            <w:pPr>
              <w:ind w:left="176"/>
              <w:jc w:val="both"/>
              <w:rPr>
                <w:rFonts w:ascii="Sylfaen" w:eastAsia="Arial Unicode MS" w:hAnsi="Sylfaen" w:cs="Arial Unicode MS"/>
                <w:sz w:val="20"/>
                <w:szCs w:val="20"/>
              </w:rPr>
            </w:pPr>
          </w:p>
          <w:p w:rsidR="00D21A7C" w:rsidRDefault="00D21A7C" w:rsidP="00E62ABE">
            <w:pPr>
              <w:ind w:left="176"/>
              <w:jc w:val="both"/>
              <w:rPr>
                <w:rFonts w:ascii="Sylfaen" w:eastAsia="Arial Unicode MS" w:hAnsi="Sylfaen" w:cs="Arial Unicode MS"/>
                <w:sz w:val="20"/>
                <w:szCs w:val="20"/>
              </w:rPr>
            </w:pPr>
          </w:p>
          <w:p w:rsidR="00D21A7C" w:rsidRDefault="00D21A7C" w:rsidP="00E62ABE">
            <w:pPr>
              <w:ind w:left="176"/>
              <w:jc w:val="both"/>
              <w:rPr>
                <w:rFonts w:ascii="Sylfaen" w:eastAsia="Arial Unicode MS" w:hAnsi="Sylfaen" w:cs="Arial Unicode MS"/>
                <w:sz w:val="20"/>
                <w:szCs w:val="20"/>
              </w:rPr>
            </w:pPr>
          </w:p>
          <w:p w:rsidR="00D21A7C" w:rsidRDefault="00D21A7C" w:rsidP="00E62ABE">
            <w:pPr>
              <w:ind w:left="176"/>
              <w:jc w:val="both"/>
              <w:rPr>
                <w:rFonts w:ascii="Sylfaen" w:eastAsia="Arial Unicode MS" w:hAnsi="Sylfaen" w:cs="Arial Unicode MS"/>
                <w:sz w:val="20"/>
                <w:szCs w:val="20"/>
              </w:rPr>
            </w:pPr>
          </w:p>
          <w:p w:rsidR="00D21A7C" w:rsidRDefault="00D21A7C" w:rsidP="00E62ABE">
            <w:pPr>
              <w:ind w:left="176"/>
              <w:jc w:val="both"/>
              <w:rPr>
                <w:rFonts w:ascii="Sylfaen" w:eastAsia="Arial Unicode MS" w:hAnsi="Sylfaen" w:cs="Arial Unicode MS"/>
                <w:sz w:val="20"/>
                <w:szCs w:val="20"/>
              </w:rPr>
            </w:pPr>
          </w:p>
          <w:p w:rsidR="00D21A7C" w:rsidRDefault="00D21A7C" w:rsidP="00E62ABE">
            <w:pPr>
              <w:ind w:left="176"/>
              <w:jc w:val="both"/>
              <w:rPr>
                <w:rFonts w:ascii="Sylfaen" w:eastAsia="Arial Unicode MS" w:hAnsi="Sylfaen" w:cs="Arial Unicode MS"/>
                <w:sz w:val="20"/>
                <w:szCs w:val="20"/>
              </w:rPr>
            </w:pPr>
          </w:p>
          <w:p w:rsidR="00D21A7C" w:rsidRDefault="00D21A7C" w:rsidP="00E62ABE">
            <w:pPr>
              <w:ind w:left="176"/>
              <w:jc w:val="both"/>
              <w:rPr>
                <w:rFonts w:ascii="Sylfaen" w:eastAsia="Arial Unicode MS" w:hAnsi="Sylfaen" w:cs="Arial Unicode MS"/>
                <w:sz w:val="20"/>
                <w:szCs w:val="20"/>
              </w:rPr>
            </w:pPr>
          </w:p>
          <w:p w:rsidR="00D21A7C" w:rsidRDefault="00D21A7C" w:rsidP="00E62ABE">
            <w:pPr>
              <w:ind w:left="176"/>
              <w:jc w:val="both"/>
              <w:rPr>
                <w:rFonts w:ascii="Sylfaen" w:eastAsia="Arial Unicode MS" w:hAnsi="Sylfaen" w:cs="Arial Unicode MS"/>
                <w:sz w:val="20"/>
                <w:szCs w:val="20"/>
              </w:rPr>
            </w:pPr>
          </w:p>
          <w:p w:rsidR="00D21A7C" w:rsidRDefault="00D21A7C" w:rsidP="00E62ABE">
            <w:pPr>
              <w:ind w:left="176"/>
              <w:jc w:val="both"/>
              <w:rPr>
                <w:rFonts w:ascii="Sylfaen" w:eastAsia="Arial Unicode MS" w:hAnsi="Sylfaen" w:cs="Arial Unicode MS"/>
                <w:sz w:val="20"/>
                <w:szCs w:val="20"/>
              </w:rPr>
            </w:pPr>
          </w:p>
          <w:p w:rsidR="00D21A7C" w:rsidRDefault="00D21A7C" w:rsidP="00E62ABE">
            <w:pPr>
              <w:ind w:left="176"/>
              <w:jc w:val="both"/>
              <w:rPr>
                <w:rFonts w:ascii="Sylfaen" w:eastAsia="Arial Unicode MS" w:hAnsi="Sylfaen" w:cs="Arial Unicode MS"/>
                <w:sz w:val="20"/>
                <w:szCs w:val="20"/>
              </w:rPr>
            </w:pPr>
          </w:p>
          <w:p w:rsidR="00D21A7C" w:rsidRDefault="00D21A7C" w:rsidP="00E62ABE">
            <w:pPr>
              <w:ind w:left="176"/>
              <w:jc w:val="both"/>
              <w:rPr>
                <w:rFonts w:ascii="Sylfaen" w:eastAsia="Arial Unicode MS" w:hAnsi="Sylfaen" w:cs="Arial Unicode MS"/>
                <w:sz w:val="20"/>
                <w:szCs w:val="20"/>
              </w:rPr>
            </w:pPr>
          </w:p>
          <w:p w:rsidR="00716E7B" w:rsidRPr="00E62ABE" w:rsidRDefault="00EC4778" w:rsidP="00E62ABE">
            <w:pPr>
              <w:ind w:left="176"/>
              <w:jc w:val="both"/>
              <w:rPr>
                <w:rFonts w:ascii="Sylfaen" w:eastAsia="Merriweather" w:hAnsi="Sylfaen" w:cs="Merriweather"/>
                <w:sz w:val="20"/>
                <w:szCs w:val="20"/>
              </w:rPr>
            </w:pPr>
            <w:r>
              <w:rPr>
                <w:rFonts w:ascii="Sylfaen" w:eastAsia="Arial Unicode MS" w:hAnsi="Sylfaen" w:cs="Arial Unicode MS"/>
                <w:sz w:val="20"/>
                <w:szCs w:val="20"/>
              </w:rPr>
              <w:t>გამოკითხვა</w:t>
            </w:r>
          </w:p>
          <w:p w:rsidR="00716E7B" w:rsidRPr="00E62ABE" w:rsidRDefault="00716E7B" w:rsidP="00E62ABE">
            <w:pPr>
              <w:spacing w:after="200"/>
              <w:ind w:left="176"/>
              <w:jc w:val="both"/>
              <w:rPr>
                <w:rFonts w:ascii="Sylfaen" w:eastAsia="Merriweather" w:hAnsi="Sylfaen" w:cs="Merriweather"/>
                <w:sz w:val="20"/>
                <w:szCs w:val="20"/>
              </w:rPr>
            </w:pPr>
          </w:p>
        </w:tc>
      </w:tr>
      <w:tr w:rsidR="00716E7B" w:rsidRPr="00E62ABE" w:rsidTr="00D21A7C">
        <w:trPr>
          <w:trHeight w:val="3590"/>
          <w:jc w:val="center"/>
        </w:trPr>
        <w:tc>
          <w:tcPr>
            <w:tcW w:w="2917" w:type="dxa"/>
            <w:shd w:val="clear" w:color="auto" w:fill="auto"/>
          </w:tcPr>
          <w:p w:rsidR="00716E7B" w:rsidRPr="00E62ABE" w:rsidRDefault="006940DB" w:rsidP="00E62ABE">
            <w:pPr>
              <w:jc w:val="both"/>
              <w:rPr>
                <w:rFonts w:ascii="Sylfaen" w:eastAsia="Merriweather" w:hAnsi="Sylfaen" w:cs="Merriweather"/>
                <w:sz w:val="20"/>
                <w:szCs w:val="20"/>
              </w:rPr>
            </w:pPr>
            <w:r w:rsidRPr="00E62ABE">
              <w:rPr>
                <w:rFonts w:ascii="Sylfaen" w:eastAsia="Arial Unicode MS" w:hAnsi="Sylfaen" w:cs="Arial Unicode MS"/>
                <w:sz w:val="20"/>
                <w:szCs w:val="20"/>
              </w:rPr>
              <w:lastRenderedPageBreak/>
              <w:t>2.</w:t>
            </w:r>
            <w:r w:rsidR="00B67D79">
              <w:rPr>
                <w:rFonts w:ascii="Sylfaen" w:eastAsia="Arial Unicode MS" w:hAnsi="Sylfaen" w:cs="Arial Unicode MS"/>
                <w:sz w:val="20"/>
                <w:szCs w:val="20"/>
                <w:lang w:val="en-US"/>
              </w:rPr>
              <w:t xml:space="preserve"> </w:t>
            </w:r>
            <w:r w:rsidRPr="00E62ABE">
              <w:rPr>
                <w:rFonts w:ascii="Sylfaen" w:eastAsia="Arial Unicode MS" w:hAnsi="Sylfaen" w:cs="Arial Unicode MS"/>
                <w:sz w:val="20"/>
                <w:szCs w:val="20"/>
              </w:rPr>
              <w:t xml:space="preserve">ფსიქიატრიული პაციენტის </w:t>
            </w:r>
            <w:r w:rsidR="00E62ABE" w:rsidRPr="00E62ABE">
              <w:rPr>
                <w:rFonts w:ascii="Sylfaen" w:eastAsia="Arial Unicode MS" w:hAnsi="Sylfaen" w:cs="Arial Unicode MS"/>
                <w:sz w:val="20"/>
                <w:szCs w:val="20"/>
              </w:rPr>
              <w:t>შეფასების  განმარტება</w:t>
            </w:r>
          </w:p>
          <w:p w:rsidR="00716E7B" w:rsidRPr="00E62ABE" w:rsidRDefault="00716E7B" w:rsidP="00E62ABE">
            <w:pPr>
              <w:ind w:left="360"/>
              <w:jc w:val="both"/>
              <w:rPr>
                <w:rFonts w:ascii="Sylfaen" w:eastAsia="Merriweather" w:hAnsi="Sylfaen" w:cs="Merriweather"/>
                <w:sz w:val="20"/>
                <w:szCs w:val="20"/>
              </w:rPr>
            </w:pPr>
          </w:p>
          <w:p w:rsidR="00716E7B" w:rsidRPr="00E62ABE" w:rsidRDefault="00716E7B" w:rsidP="00E62ABE">
            <w:pPr>
              <w:spacing w:after="200"/>
              <w:jc w:val="both"/>
              <w:rPr>
                <w:rFonts w:ascii="Sylfaen" w:eastAsia="Merriweather" w:hAnsi="Sylfaen" w:cs="Merriweather"/>
                <w:sz w:val="20"/>
                <w:szCs w:val="20"/>
              </w:rPr>
            </w:pPr>
          </w:p>
        </w:tc>
        <w:tc>
          <w:tcPr>
            <w:tcW w:w="4799" w:type="dxa"/>
            <w:shd w:val="clear" w:color="auto" w:fill="auto"/>
          </w:tcPr>
          <w:p w:rsidR="00716E7B" w:rsidRPr="00E62ABE" w:rsidRDefault="00B67D79" w:rsidP="00B67D79">
            <w:pPr>
              <w:numPr>
                <w:ilvl w:val="0"/>
                <w:numId w:val="1"/>
              </w:numPr>
              <w:tabs>
                <w:tab w:val="left" w:pos="285"/>
              </w:tabs>
              <w:ind w:left="30" w:firstLine="0"/>
              <w:contextualSpacing/>
              <w:jc w:val="both"/>
              <w:rPr>
                <w:rFonts w:ascii="Sylfaen" w:eastAsia="Merriweather" w:hAnsi="Sylfaen" w:cs="Merriweather"/>
                <w:b/>
                <w:sz w:val="20"/>
                <w:szCs w:val="20"/>
              </w:rPr>
            </w:pPr>
            <w:r>
              <w:rPr>
                <w:rFonts w:ascii="Sylfaen" w:eastAsia="Arial Unicode MS" w:hAnsi="Sylfaen" w:cs="Arial Unicode MS"/>
                <w:sz w:val="20"/>
                <w:szCs w:val="20"/>
              </w:rPr>
              <w:t>დავალების შესაბამისად</w:t>
            </w:r>
            <w:r w:rsidR="006940DB" w:rsidRPr="00E62ABE">
              <w:rPr>
                <w:rFonts w:ascii="Sylfaen" w:eastAsia="Arial Unicode MS" w:hAnsi="Sylfaen" w:cs="Arial Unicode MS"/>
                <w:sz w:val="20"/>
                <w:szCs w:val="20"/>
              </w:rPr>
              <w:t xml:space="preserve"> განმარტავს </w:t>
            </w:r>
            <w:r w:rsidR="006940DB" w:rsidRPr="00E62ABE">
              <w:rPr>
                <w:rFonts w:ascii="Sylfaen" w:eastAsia="Arial Unicode MS" w:hAnsi="Sylfaen" w:cs="Arial Unicode MS"/>
                <w:b/>
                <w:sz w:val="20"/>
                <w:szCs w:val="20"/>
              </w:rPr>
              <w:t>ფსიქიატრიულ დაავადებებს;</w:t>
            </w:r>
          </w:p>
          <w:p w:rsidR="00716E7B" w:rsidRPr="00E62ABE" w:rsidRDefault="00B67D79" w:rsidP="00B67D79">
            <w:pPr>
              <w:numPr>
                <w:ilvl w:val="0"/>
                <w:numId w:val="1"/>
              </w:numPr>
              <w:tabs>
                <w:tab w:val="left" w:pos="285"/>
              </w:tabs>
              <w:ind w:left="30" w:firstLine="0"/>
              <w:contextualSpacing/>
              <w:jc w:val="both"/>
              <w:rPr>
                <w:rFonts w:ascii="Sylfaen" w:eastAsia="Merriweather" w:hAnsi="Sylfaen" w:cs="Merriweather"/>
                <w:sz w:val="20"/>
                <w:szCs w:val="20"/>
              </w:rPr>
            </w:pPr>
            <w:r>
              <w:rPr>
                <w:rFonts w:ascii="Sylfaen" w:eastAsia="Arial Unicode MS" w:hAnsi="Sylfaen" w:cs="Arial Unicode MS"/>
                <w:sz w:val="20"/>
                <w:szCs w:val="20"/>
              </w:rPr>
              <w:t>დავალების შესაბამისად</w:t>
            </w:r>
            <w:r w:rsidR="006940DB" w:rsidRPr="00E62ABE">
              <w:rPr>
                <w:rFonts w:ascii="Sylfaen" w:eastAsia="Arial Unicode MS" w:hAnsi="Sylfaen" w:cs="Arial Unicode MS"/>
                <w:sz w:val="20"/>
                <w:szCs w:val="20"/>
              </w:rPr>
              <w:t xml:space="preserve"> აღწერს </w:t>
            </w:r>
            <w:r w:rsidR="006940DB" w:rsidRPr="00E62ABE">
              <w:rPr>
                <w:rFonts w:ascii="Sylfaen" w:eastAsia="Arial Unicode MS" w:hAnsi="Sylfaen" w:cs="Arial Unicode MS"/>
                <w:b/>
                <w:sz w:val="20"/>
                <w:szCs w:val="20"/>
              </w:rPr>
              <w:t>ანამნეზის შეგროვების</w:t>
            </w:r>
            <w:r w:rsidR="006940DB" w:rsidRPr="00E62ABE">
              <w:rPr>
                <w:rFonts w:ascii="Sylfaen" w:eastAsia="Arial Unicode MS" w:hAnsi="Sylfaen" w:cs="Arial Unicode MS"/>
                <w:sz w:val="20"/>
                <w:szCs w:val="20"/>
              </w:rPr>
              <w:t xml:space="preserve"> წესს;</w:t>
            </w:r>
          </w:p>
          <w:p w:rsidR="00716E7B" w:rsidRPr="00E62ABE" w:rsidRDefault="00CD0F8F" w:rsidP="00B67D79">
            <w:pPr>
              <w:numPr>
                <w:ilvl w:val="0"/>
                <w:numId w:val="1"/>
              </w:numPr>
              <w:tabs>
                <w:tab w:val="left" w:pos="285"/>
              </w:tabs>
              <w:ind w:left="30" w:firstLine="0"/>
              <w:contextualSpacing/>
              <w:jc w:val="both"/>
              <w:rPr>
                <w:rFonts w:ascii="Sylfaen" w:eastAsia="Merriweather" w:hAnsi="Sylfaen" w:cs="Merriweather"/>
                <w:sz w:val="20"/>
                <w:szCs w:val="20"/>
              </w:rPr>
            </w:pPr>
            <w:r>
              <w:rPr>
                <w:rFonts w:ascii="Sylfaen" w:eastAsia="Arial Unicode MS" w:hAnsi="Sylfaen" w:cs="Arial Unicode MS"/>
                <w:sz w:val="20"/>
                <w:szCs w:val="20"/>
              </w:rPr>
              <w:t>დავალების შესაბამისად</w:t>
            </w:r>
            <w:r w:rsidR="006940DB" w:rsidRPr="00E62ABE">
              <w:rPr>
                <w:rFonts w:ascii="Sylfaen" w:eastAsia="Arial Unicode MS" w:hAnsi="Sylfaen" w:cs="Arial Unicode MS"/>
                <w:sz w:val="20"/>
                <w:szCs w:val="20"/>
              </w:rPr>
              <w:t xml:space="preserve"> აღწერს მენტალური დაავადებების მქონე პაციენტის </w:t>
            </w:r>
            <w:r w:rsidR="006940DB" w:rsidRPr="00E62ABE">
              <w:rPr>
                <w:rFonts w:ascii="Sylfaen" w:eastAsia="Arial Unicode MS" w:hAnsi="Sylfaen" w:cs="Arial Unicode MS"/>
                <w:b/>
                <w:sz w:val="20"/>
                <w:szCs w:val="20"/>
              </w:rPr>
              <w:t>საექთნო პროცესის მართვას</w:t>
            </w:r>
            <w:r w:rsidR="00B67D79">
              <w:rPr>
                <w:rFonts w:ascii="Sylfaen" w:eastAsia="Arial Unicode MS" w:hAnsi="Sylfaen" w:cs="Arial Unicode MS"/>
                <w:b/>
                <w:sz w:val="20"/>
                <w:szCs w:val="20"/>
              </w:rPr>
              <w:t>.</w:t>
            </w:r>
          </w:p>
        </w:tc>
        <w:tc>
          <w:tcPr>
            <w:tcW w:w="4802" w:type="dxa"/>
          </w:tcPr>
          <w:p w:rsidR="00716E7B" w:rsidRPr="00E62ABE" w:rsidRDefault="006940DB" w:rsidP="00E62ABE">
            <w:pPr>
              <w:jc w:val="both"/>
              <w:rPr>
                <w:rFonts w:ascii="Sylfaen" w:eastAsia="Merriweather" w:hAnsi="Sylfaen" w:cs="Merriweather"/>
                <w:sz w:val="20"/>
                <w:szCs w:val="20"/>
              </w:rPr>
            </w:pPr>
            <w:r w:rsidRPr="00E62ABE">
              <w:rPr>
                <w:rFonts w:ascii="Sylfaen" w:eastAsia="Arial Unicode MS" w:hAnsi="Sylfaen" w:cs="Arial Unicode MS"/>
                <w:b/>
                <w:sz w:val="20"/>
                <w:szCs w:val="20"/>
              </w:rPr>
              <w:t>ფსიქიატრიულ</w:t>
            </w:r>
            <w:r w:rsidR="00CD0F8F">
              <w:rPr>
                <w:rFonts w:ascii="Sylfaen" w:eastAsia="Arial Unicode MS" w:hAnsi="Sylfaen" w:cs="Arial Unicode MS"/>
                <w:b/>
                <w:sz w:val="20"/>
                <w:szCs w:val="20"/>
              </w:rPr>
              <w:t>ი</w:t>
            </w:r>
            <w:r w:rsidRPr="00E62ABE">
              <w:rPr>
                <w:rFonts w:ascii="Sylfaen" w:eastAsia="Arial Unicode MS" w:hAnsi="Sylfaen" w:cs="Arial Unicode MS"/>
                <w:b/>
                <w:sz w:val="20"/>
                <w:szCs w:val="20"/>
              </w:rPr>
              <w:t xml:space="preserve"> დაავადებები:</w:t>
            </w:r>
            <w:r w:rsidRPr="00E62ABE">
              <w:rPr>
                <w:rFonts w:ascii="Sylfaen" w:eastAsia="Arial Unicode MS" w:hAnsi="Sylfaen" w:cs="Arial Unicode MS"/>
                <w:sz w:val="20"/>
                <w:szCs w:val="20"/>
              </w:rPr>
              <w:t xml:space="preserve"> შფოთვის/ნევრიულობის/დაძაბულობის შეგრძნება; მწვავე სტრესული რეაქცია, დეპრესიული განწყობა, გაღიზიანების/გაბრაზების შეგრძნება, დაძაბუნება, სიბერის შეგრძნება, მოხუცებისთვის დამახასიათებელი ქცევა, ძილის დარღვევა, ფსიქიკური აშლილობის შიში, მეხსიერების დარღვევა, დემენცია, ორგანული ფსიქოზი, შიზოფრენია, ფობია, მანიაკალური აშლილობა, სუიციდი, სომატიზაცია, პოსტრტამვული სტრესული აშლილობა, პიროვნული აშლილობა, ანორექსია, ანორექსია ნევროზული/ბულემია, გონებრივი ჩამორჩენილობა;</w:t>
            </w:r>
          </w:p>
          <w:p w:rsidR="00716E7B" w:rsidRPr="00E62ABE" w:rsidRDefault="006940DB" w:rsidP="00E62ABE">
            <w:pPr>
              <w:jc w:val="both"/>
              <w:rPr>
                <w:rFonts w:ascii="Sylfaen" w:eastAsia="Merriweather" w:hAnsi="Sylfaen" w:cs="Merriweather"/>
                <w:sz w:val="20"/>
                <w:szCs w:val="20"/>
              </w:rPr>
            </w:pPr>
            <w:r w:rsidRPr="00E62ABE">
              <w:rPr>
                <w:rFonts w:ascii="Sylfaen" w:eastAsia="Arial Unicode MS" w:hAnsi="Sylfaen" w:cs="Arial Unicode MS"/>
                <w:b/>
                <w:sz w:val="20"/>
                <w:szCs w:val="20"/>
              </w:rPr>
              <w:t>ანამნეზის შეგროვება:</w:t>
            </w:r>
            <w:r w:rsidRPr="00E62ABE">
              <w:rPr>
                <w:rFonts w:ascii="Sylfaen" w:eastAsia="Arial Unicode MS" w:hAnsi="Sylfaen" w:cs="Arial Unicode MS"/>
                <w:sz w:val="20"/>
                <w:szCs w:val="20"/>
              </w:rPr>
              <w:t xml:space="preserve"> მენტალური სტატუსის შემოწმება, მენტალური სტატუსის მინი შემოწმება, ნევროლოგიური შეფასება, ფსიქოლოგიური ტესტი</w:t>
            </w:r>
          </w:p>
          <w:p w:rsidR="00716E7B" w:rsidRPr="00E62ABE" w:rsidRDefault="006940DB" w:rsidP="00E62ABE">
            <w:pPr>
              <w:jc w:val="both"/>
              <w:rPr>
                <w:rFonts w:ascii="Sylfaen" w:eastAsia="Merriweather" w:hAnsi="Sylfaen" w:cs="Merriweather"/>
                <w:sz w:val="20"/>
                <w:szCs w:val="20"/>
              </w:rPr>
            </w:pPr>
            <w:r w:rsidRPr="00E62ABE">
              <w:rPr>
                <w:rFonts w:ascii="Sylfaen" w:eastAsia="Arial Unicode MS" w:hAnsi="Sylfaen" w:cs="Arial Unicode MS"/>
                <w:b/>
                <w:sz w:val="20"/>
                <w:szCs w:val="20"/>
              </w:rPr>
              <w:t>საექთნო პროცესის მართვა:</w:t>
            </w:r>
            <w:r w:rsidRPr="00E62ABE">
              <w:rPr>
                <w:rFonts w:ascii="Sylfaen" w:eastAsia="Arial Unicode MS" w:hAnsi="Sylfaen" w:cs="Arial Unicode MS"/>
                <w:sz w:val="20"/>
                <w:szCs w:val="20"/>
              </w:rPr>
              <w:t xml:space="preserve"> შეფასება, საექთნო დიაგნოზის დასმა, დაგეგმარება, ინტერვენცია, გადაფასება.</w:t>
            </w:r>
          </w:p>
        </w:tc>
        <w:tc>
          <w:tcPr>
            <w:tcW w:w="2150" w:type="dxa"/>
            <w:vMerge/>
            <w:vAlign w:val="center"/>
          </w:tcPr>
          <w:p w:rsidR="00716E7B" w:rsidRPr="00E62ABE" w:rsidRDefault="00716E7B" w:rsidP="00E62ABE">
            <w:pPr>
              <w:spacing w:after="200"/>
              <w:ind w:left="176"/>
              <w:jc w:val="both"/>
              <w:rPr>
                <w:rFonts w:ascii="Sylfaen" w:eastAsia="Merriweather" w:hAnsi="Sylfaen" w:cs="Merriweather"/>
                <w:sz w:val="20"/>
                <w:szCs w:val="20"/>
                <w:highlight w:val="yellow"/>
              </w:rPr>
            </w:pPr>
          </w:p>
        </w:tc>
      </w:tr>
      <w:tr w:rsidR="00716E7B" w:rsidRPr="00E62ABE" w:rsidTr="00D21A7C">
        <w:trPr>
          <w:trHeight w:val="170"/>
          <w:jc w:val="center"/>
        </w:trPr>
        <w:tc>
          <w:tcPr>
            <w:tcW w:w="2917" w:type="dxa"/>
            <w:shd w:val="clear" w:color="auto" w:fill="auto"/>
          </w:tcPr>
          <w:p w:rsidR="00716E7B" w:rsidRPr="00E62ABE" w:rsidRDefault="006940DB" w:rsidP="00E62ABE">
            <w:pPr>
              <w:jc w:val="both"/>
              <w:rPr>
                <w:rFonts w:ascii="Sylfaen" w:eastAsia="Merriweather" w:hAnsi="Sylfaen" w:cs="Merriweather"/>
                <w:sz w:val="20"/>
                <w:szCs w:val="20"/>
              </w:rPr>
            </w:pPr>
            <w:r w:rsidRPr="00E62ABE">
              <w:rPr>
                <w:rFonts w:ascii="Sylfaen" w:eastAsia="Arial Unicode MS" w:hAnsi="Sylfaen" w:cs="Arial Unicode MS"/>
                <w:sz w:val="20"/>
                <w:szCs w:val="20"/>
              </w:rPr>
              <w:lastRenderedPageBreak/>
              <w:t>3.</w:t>
            </w:r>
            <w:r w:rsidR="00D21A7C">
              <w:rPr>
                <w:rFonts w:ascii="Sylfaen" w:eastAsia="Arial Unicode MS" w:hAnsi="Sylfaen" w:cs="Arial Unicode MS"/>
                <w:sz w:val="20"/>
                <w:szCs w:val="20"/>
              </w:rPr>
              <w:t xml:space="preserve"> </w:t>
            </w:r>
            <w:r w:rsidRPr="00E62ABE">
              <w:rPr>
                <w:rFonts w:ascii="Sylfaen" w:eastAsia="Arial Unicode MS" w:hAnsi="Sylfaen" w:cs="Arial Unicode MS"/>
                <w:sz w:val="20"/>
                <w:szCs w:val="20"/>
              </w:rPr>
              <w:t xml:space="preserve">თერაპიული კომუნიკაციისა და მკურნალობის სხვადასხვა მეთოდების აღწერა </w:t>
            </w:r>
          </w:p>
          <w:p w:rsidR="00716E7B" w:rsidRPr="00E62ABE" w:rsidRDefault="00716E7B" w:rsidP="00E62ABE">
            <w:pPr>
              <w:jc w:val="both"/>
              <w:rPr>
                <w:rFonts w:ascii="Sylfaen" w:eastAsia="Merriweather" w:hAnsi="Sylfaen" w:cs="Merriweather"/>
                <w:sz w:val="20"/>
                <w:szCs w:val="20"/>
              </w:rPr>
            </w:pPr>
          </w:p>
          <w:p w:rsidR="00716E7B" w:rsidRPr="00E62ABE" w:rsidRDefault="00716E7B" w:rsidP="00E62ABE">
            <w:pPr>
              <w:spacing w:after="200"/>
              <w:ind w:left="810"/>
              <w:jc w:val="both"/>
              <w:rPr>
                <w:rFonts w:ascii="Sylfaen" w:eastAsia="Merriweather" w:hAnsi="Sylfaen" w:cs="Merriweather"/>
                <w:sz w:val="20"/>
                <w:szCs w:val="20"/>
              </w:rPr>
            </w:pPr>
          </w:p>
          <w:p w:rsidR="00716E7B" w:rsidRPr="00E62ABE" w:rsidRDefault="00716E7B" w:rsidP="00E62ABE">
            <w:pPr>
              <w:jc w:val="both"/>
              <w:rPr>
                <w:rFonts w:ascii="Sylfaen" w:eastAsia="Merriweather" w:hAnsi="Sylfaen" w:cs="Merriweather"/>
                <w:sz w:val="20"/>
                <w:szCs w:val="20"/>
              </w:rPr>
            </w:pPr>
          </w:p>
          <w:p w:rsidR="00716E7B" w:rsidRPr="00E62ABE" w:rsidRDefault="00716E7B" w:rsidP="00E62ABE">
            <w:pPr>
              <w:spacing w:after="200"/>
              <w:jc w:val="both"/>
              <w:rPr>
                <w:rFonts w:ascii="Sylfaen" w:eastAsia="Merriweather" w:hAnsi="Sylfaen" w:cs="Merriweather"/>
                <w:sz w:val="20"/>
                <w:szCs w:val="20"/>
              </w:rPr>
            </w:pPr>
          </w:p>
        </w:tc>
        <w:tc>
          <w:tcPr>
            <w:tcW w:w="4799" w:type="dxa"/>
            <w:tcBorders>
              <w:bottom w:val="single" w:sz="4" w:space="0" w:color="000000"/>
            </w:tcBorders>
            <w:shd w:val="clear" w:color="auto" w:fill="auto"/>
          </w:tcPr>
          <w:p w:rsidR="00716E7B" w:rsidRPr="00E62ABE" w:rsidRDefault="006940DB" w:rsidP="00D21A7C">
            <w:pPr>
              <w:numPr>
                <w:ilvl w:val="0"/>
                <w:numId w:val="6"/>
              </w:numPr>
              <w:tabs>
                <w:tab w:val="left" w:pos="345"/>
                <w:tab w:val="left" w:pos="630"/>
              </w:tabs>
              <w:ind w:left="30" w:firstLine="0"/>
              <w:contextualSpacing/>
              <w:jc w:val="both"/>
              <w:rPr>
                <w:rFonts w:ascii="Sylfaen" w:eastAsia="Merriweather" w:hAnsi="Sylfaen" w:cs="Merriweather"/>
                <w:sz w:val="20"/>
                <w:szCs w:val="20"/>
              </w:rPr>
            </w:pPr>
            <w:r w:rsidRPr="00E62ABE">
              <w:rPr>
                <w:rFonts w:ascii="Sylfaen" w:eastAsia="Arial Unicode MS" w:hAnsi="Sylfaen" w:cs="Arial Unicode MS"/>
                <w:sz w:val="20"/>
                <w:szCs w:val="20"/>
              </w:rPr>
              <w:t xml:space="preserve">სწორად აღწერს ექთან-პაციენტს შორის გამართულ </w:t>
            </w:r>
            <w:r w:rsidRPr="00E62ABE">
              <w:rPr>
                <w:rFonts w:ascii="Sylfaen" w:eastAsia="Arial Unicode MS" w:hAnsi="Sylfaen" w:cs="Arial Unicode MS"/>
                <w:b/>
                <w:sz w:val="20"/>
                <w:szCs w:val="20"/>
              </w:rPr>
              <w:t>ინტერაქციას;</w:t>
            </w:r>
          </w:p>
          <w:p w:rsidR="00716E7B" w:rsidRPr="00E62ABE" w:rsidRDefault="006940DB" w:rsidP="00D21A7C">
            <w:pPr>
              <w:numPr>
                <w:ilvl w:val="0"/>
                <w:numId w:val="6"/>
              </w:numPr>
              <w:tabs>
                <w:tab w:val="left" w:pos="345"/>
                <w:tab w:val="left" w:pos="630"/>
              </w:tabs>
              <w:ind w:left="30" w:firstLine="0"/>
              <w:contextualSpacing/>
              <w:jc w:val="both"/>
              <w:rPr>
                <w:rFonts w:ascii="Sylfaen" w:eastAsia="Merriweather" w:hAnsi="Sylfaen" w:cs="Merriweather"/>
                <w:b/>
                <w:sz w:val="20"/>
                <w:szCs w:val="20"/>
              </w:rPr>
            </w:pPr>
            <w:r w:rsidRPr="00E62ABE">
              <w:rPr>
                <w:rFonts w:ascii="Sylfaen" w:eastAsia="Arial Unicode MS" w:hAnsi="Sylfaen" w:cs="Arial Unicode MS"/>
                <w:sz w:val="20"/>
                <w:szCs w:val="20"/>
              </w:rPr>
              <w:t xml:space="preserve">სწორად აღწერს </w:t>
            </w:r>
            <w:r w:rsidRPr="00E62ABE">
              <w:rPr>
                <w:rFonts w:ascii="Sylfaen" w:eastAsia="Arial Unicode MS" w:hAnsi="Sylfaen" w:cs="Arial Unicode MS"/>
                <w:b/>
                <w:sz w:val="20"/>
                <w:szCs w:val="20"/>
              </w:rPr>
              <w:t>პერსონალური ინტერაქციის მოდელს;</w:t>
            </w:r>
          </w:p>
          <w:p w:rsidR="00716E7B" w:rsidRPr="00E62ABE" w:rsidRDefault="006940DB" w:rsidP="00D21A7C">
            <w:pPr>
              <w:numPr>
                <w:ilvl w:val="0"/>
                <w:numId w:val="6"/>
              </w:numPr>
              <w:tabs>
                <w:tab w:val="left" w:pos="345"/>
                <w:tab w:val="left" w:pos="630"/>
              </w:tabs>
              <w:ind w:left="30" w:firstLine="0"/>
              <w:contextualSpacing/>
              <w:jc w:val="both"/>
              <w:rPr>
                <w:rFonts w:ascii="Sylfaen" w:eastAsia="Merriweather" w:hAnsi="Sylfaen" w:cs="Merriweather"/>
                <w:sz w:val="20"/>
                <w:szCs w:val="20"/>
              </w:rPr>
            </w:pPr>
            <w:r w:rsidRPr="00E62ABE">
              <w:rPr>
                <w:rFonts w:ascii="Sylfaen" w:eastAsia="Arial Unicode MS" w:hAnsi="Sylfaen" w:cs="Arial Unicode MS"/>
                <w:sz w:val="20"/>
                <w:szCs w:val="20"/>
              </w:rPr>
              <w:t xml:space="preserve">სწორად აღწერს </w:t>
            </w:r>
            <w:r w:rsidRPr="00E62ABE">
              <w:rPr>
                <w:rFonts w:ascii="Sylfaen" w:eastAsia="Arial Unicode MS" w:hAnsi="Sylfaen" w:cs="Arial Unicode MS"/>
                <w:b/>
                <w:sz w:val="20"/>
                <w:szCs w:val="20"/>
              </w:rPr>
              <w:t>თერაპიული ურთიერთობის ფაზებს;</w:t>
            </w:r>
          </w:p>
          <w:p w:rsidR="00716E7B" w:rsidRPr="00E62ABE" w:rsidRDefault="006940DB" w:rsidP="00D21A7C">
            <w:pPr>
              <w:numPr>
                <w:ilvl w:val="0"/>
                <w:numId w:val="6"/>
              </w:numPr>
              <w:tabs>
                <w:tab w:val="left" w:pos="345"/>
                <w:tab w:val="left" w:pos="630"/>
              </w:tabs>
              <w:ind w:left="30" w:firstLine="0"/>
              <w:contextualSpacing/>
              <w:jc w:val="both"/>
              <w:rPr>
                <w:rFonts w:ascii="Sylfaen" w:eastAsia="Merriweather" w:hAnsi="Sylfaen" w:cs="Merriweather"/>
                <w:sz w:val="20"/>
                <w:szCs w:val="20"/>
              </w:rPr>
            </w:pPr>
            <w:r w:rsidRPr="00E62ABE">
              <w:rPr>
                <w:rFonts w:ascii="Sylfaen" w:eastAsia="Arial Unicode MS" w:hAnsi="Sylfaen" w:cs="Arial Unicode MS"/>
                <w:sz w:val="20"/>
                <w:szCs w:val="20"/>
              </w:rPr>
              <w:t xml:space="preserve">სწორად აღწერს </w:t>
            </w:r>
            <w:r w:rsidRPr="00E62ABE">
              <w:rPr>
                <w:rFonts w:ascii="Sylfaen" w:eastAsia="Arial Unicode MS" w:hAnsi="Sylfaen" w:cs="Arial Unicode MS"/>
                <w:b/>
                <w:sz w:val="20"/>
                <w:szCs w:val="20"/>
              </w:rPr>
              <w:t>თერაპიის მეთოდებს და საექთნო მოქმედებებს</w:t>
            </w:r>
            <w:r w:rsidRPr="00E62ABE">
              <w:rPr>
                <w:rFonts w:ascii="Sylfaen" w:eastAsia="Arial Unicode MS" w:hAnsi="Sylfaen" w:cs="Arial Unicode MS"/>
                <w:sz w:val="20"/>
                <w:szCs w:val="20"/>
              </w:rPr>
              <w:t xml:space="preserve"> თერაპიის მსვლელობისას</w:t>
            </w:r>
            <w:r w:rsidR="00D21A7C">
              <w:rPr>
                <w:rFonts w:ascii="Sylfaen" w:eastAsia="Arial Unicode MS" w:hAnsi="Sylfaen" w:cs="Arial Unicode MS"/>
                <w:sz w:val="20"/>
                <w:szCs w:val="20"/>
              </w:rPr>
              <w:t>.</w:t>
            </w:r>
          </w:p>
          <w:p w:rsidR="00716E7B" w:rsidRPr="00E62ABE" w:rsidRDefault="00716E7B" w:rsidP="00E62ABE">
            <w:pPr>
              <w:spacing w:after="200"/>
              <w:ind w:left="720"/>
              <w:jc w:val="both"/>
              <w:rPr>
                <w:rFonts w:ascii="Sylfaen" w:eastAsia="Merriweather" w:hAnsi="Sylfaen" w:cs="Merriweather"/>
                <w:sz w:val="20"/>
                <w:szCs w:val="20"/>
              </w:rPr>
            </w:pPr>
          </w:p>
        </w:tc>
        <w:tc>
          <w:tcPr>
            <w:tcW w:w="4802" w:type="dxa"/>
          </w:tcPr>
          <w:p w:rsidR="00716E7B" w:rsidRPr="00E62ABE" w:rsidRDefault="006940DB" w:rsidP="00E62ABE">
            <w:pPr>
              <w:shd w:val="clear" w:color="auto" w:fill="FFFFFF"/>
              <w:jc w:val="both"/>
              <w:rPr>
                <w:rFonts w:ascii="Sylfaen" w:eastAsia="Merriweather" w:hAnsi="Sylfaen" w:cs="Merriweather"/>
                <w:sz w:val="20"/>
                <w:szCs w:val="20"/>
              </w:rPr>
            </w:pPr>
            <w:r w:rsidRPr="00E62ABE">
              <w:rPr>
                <w:rFonts w:ascii="Sylfaen" w:eastAsia="Arial Unicode MS" w:hAnsi="Sylfaen" w:cs="Arial Unicode MS"/>
                <w:b/>
                <w:sz w:val="20"/>
                <w:szCs w:val="20"/>
              </w:rPr>
              <w:t>ინტერაქცია</w:t>
            </w:r>
            <w:r w:rsidRPr="00E62ABE">
              <w:rPr>
                <w:rFonts w:ascii="Sylfaen" w:eastAsia="Arial Unicode MS" w:hAnsi="Sylfaen" w:cs="Arial Unicode MS"/>
                <w:sz w:val="20"/>
                <w:szCs w:val="20"/>
              </w:rPr>
              <w:t>: კომუნიკაციის ტიპი, კომუნიკაციის ტექნიკა, კომუნიკაციის ხასიათი: მოსმენა, საუბრის ღია მანერა, ფოკუსირება, იუმორი, ინფორმირება, შეთავაზება;</w:t>
            </w:r>
          </w:p>
          <w:p w:rsidR="00716E7B" w:rsidRPr="00E62ABE" w:rsidRDefault="006940DB" w:rsidP="00E62ABE">
            <w:pPr>
              <w:shd w:val="clear" w:color="auto" w:fill="FFFFFF"/>
              <w:jc w:val="both"/>
              <w:rPr>
                <w:rFonts w:ascii="Sylfaen" w:eastAsia="Merriweather" w:hAnsi="Sylfaen" w:cs="Merriweather"/>
                <w:sz w:val="20"/>
                <w:szCs w:val="20"/>
              </w:rPr>
            </w:pPr>
            <w:r w:rsidRPr="00E62ABE">
              <w:rPr>
                <w:rFonts w:ascii="Sylfaen" w:eastAsia="Arial Unicode MS" w:hAnsi="Sylfaen" w:cs="Arial Unicode MS"/>
                <w:b/>
                <w:sz w:val="20"/>
                <w:szCs w:val="20"/>
              </w:rPr>
              <w:t>პერსონალური ინტერაქციის მოდელი:</w:t>
            </w:r>
          </w:p>
          <w:p w:rsidR="00716E7B" w:rsidRPr="00E62ABE" w:rsidRDefault="006940DB" w:rsidP="00E62ABE">
            <w:pPr>
              <w:shd w:val="clear" w:color="auto" w:fill="FFFFFF"/>
              <w:jc w:val="both"/>
              <w:rPr>
                <w:rFonts w:ascii="Sylfaen" w:eastAsia="Merriweather" w:hAnsi="Sylfaen" w:cs="Merriweather"/>
                <w:sz w:val="20"/>
                <w:szCs w:val="20"/>
              </w:rPr>
            </w:pPr>
            <w:r w:rsidRPr="00E62ABE">
              <w:rPr>
                <w:rFonts w:ascii="Sylfaen" w:eastAsia="Merriweather" w:hAnsi="Sylfaen" w:cs="Merriweather"/>
                <w:sz w:val="20"/>
                <w:szCs w:val="20"/>
              </w:rPr>
              <w:t>IPR-JOHARI WINDOW</w:t>
            </w:r>
          </w:p>
          <w:p w:rsidR="00716E7B" w:rsidRPr="00E62ABE" w:rsidRDefault="006940DB" w:rsidP="00E62ABE">
            <w:pPr>
              <w:jc w:val="both"/>
              <w:rPr>
                <w:rFonts w:ascii="Sylfaen" w:eastAsia="Merriweather" w:hAnsi="Sylfaen" w:cs="Merriweather"/>
                <w:sz w:val="20"/>
                <w:szCs w:val="20"/>
              </w:rPr>
            </w:pPr>
            <w:r w:rsidRPr="00E62ABE">
              <w:rPr>
                <w:rFonts w:ascii="Sylfaen" w:eastAsia="Arial Unicode MS" w:hAnsi="Sylfaen" w:cs="Arial Unicode MS"/>
                <w:b/>
                <w:sz w:val="20"/>
                <w:szCs w:val="20"/>
              </w:rPr>
              <w:t xml:space="preserve">თერაპიული ურთიერთობის ფაზები:  </w:t>
            </w:r>
            <w:r w:rsidRPr="00E62ABE">
              <w:rPr>
                <w:rFonts w:ascii="Sylfaen" w:eastAsia="Arial Unicode MS" w:hAnsi="Sylfaen" w:cs="Arial Unicode MS"/>
                <w:sz w:val="20"/>
                <w:szCs w:val="20"/>
              </w:rPr>
              <w:t>ინტერაქციის წინა ფაზა, გაცნობის და ორიენტაციის ფაზა, სამუშაო ფაზა, დასრულების ფაზა</w:t>
            </w:r>
            <w:r w:rsidR="00CC51D2">
              <w:rPr>
                <w:rFonts w:ascii="Sylfaen" w:eastAsia="Arial Unicode MS" w:hAnsi="Sylfaen" w:cs="Arial Unicode MS"/>
                <w:sz w:val="20"/>
                <w:szCs w:val="20"/>
              </w:rPr>
              <w:t xml:space="preserve">; </w:t>
            </w:r>
            <w:r w:rsidR="00CC51D2">
              <w:rPr>
                <w:rFonts w:ascii="Sylfaen" w:eastAsia="Arial Unicode MS" w:hAnsi="Sylfaen" w:cs="Arial Unicode MS"/>
                <w:sz w:val="20"/>
                <w:szCs w:val="20"/>
              </w:rPr>
              <w:br/>
            </w:r>
            <w:r w:rsidRPr="00E62ABE">
              <w:rPr>
                <w:rFonts w:ascii="Sylfaen" w:eastAsia="Arial Unicode MS" w:hAnsi="Sylfaen" w:cs="Arial Unicode MS"/>
                <w:b/>
                <w:sz w:val="20"/>
                <w:szCs w:val="20"/>
              </w:rPr>
              <w:t>თერაპიის მეთოდები  და საექთნო მოქმედებები:</w:t>
            </w:r>
            <w:r w:rsidR="00571261">
              <w:rPr>
                <w:rFonts w:ascii="Sylfaen" w:eastAsia="Arial Unicode MS" w:hAnsi="Sylfaen" w:cs="Arial Unicode MS"/>
                <w:b/>
                <w:sz w:val="20"/>
                <w:szCs w:val="20"/>
              </w:rPr>
              <w:t xml:space="preserve"> </w:t>
            </w:r>
            <w:r w:rsidRPr="00E62ABE">
              <w:rPr>
                <w:rFonts w:ascii="Sylfaen" w:eastAsia="Arial Unicode MS" w:hAnsi="Sylfaen" w:cs="Arial Unicode MS"/>
                <w:sz w:val="20"/>
                <w:szCs w:val="20"/>
              </w:rPr>
              <w:t>ფსიქოფარმაკოლოგია. ფსიქოლოგიური თერაპია: არტთერაპია, რელაქსაციის თერაპია, ცეკვა, მუსიკა, ოკუპაციური თერაპია, ელექტრო კოლმუნსიური თერაპია.</w:t>
            </w:r>
          </w:p>
          <w:p w:rsidR="00716E7B" w:rsidRPr="00E62ABE" w:rsidRDefault="00716E7B" w:rsidP="00E62ABE">
            <w:pPr>
              <w:shd w:val="clear" w:color="auto" w:fill="FFFFFF"/>
              <w:spacing w:after="200"/>
              <w:ind w:left="720"/>
              <w:jc w:val="both"/>
              <w:rPr>
                <w:rFonts w:ascii="Sylfaen" w:eastAsia="Merriweather" w:hAnsi="Sylfaen" w:cs="Merriweather"/>
                <w:sz w:val="20"/>
                <w:szCs w:val="20"/>
              </w:rPr>
            </w:pPr>
          </w:p>
        </w:tc>
        <w:tc>
          <w:tcPr>
            <w:tcW w:w="2150" w:type="dxa"/>
            <w:vMerge/>
            <w:vAlign w:val="center"/>
          </w:tcPr>
          <w:p w:rsidR="00716E7B" w:rsidRPr="00E62ABE" w:rsidRDefault="00716E7B" w:rsidP="00E62ABE">
            <w:pPr>
              <w:spacing w:after="200"/>
              <w:ind w:left="176"/>
              <w:jc w:val="both"/>
              <w:rPr>
                <w:rFonts w:ascii="Sylfaen" w:eastAsia="Merriweather" w:hAnsi="Sylfaen" w:cs="Merriweather"/>
                <w:sz w:val="20"/>
                <w:szCs w:val="20"/>
                <w:highlight w:val="yellow"/>
              </w:rPr>
            </w:pPr>
          </w:p>
        </w:tc>
      </w:tr>
      <w:tr w:rsidR="00716E7B" w:rsidRPr="00E62ABE">
        <w:trPr>
          <w:trHeight w:val="520"/>
          <w:jc w:val="center"/>
        </w:trPr>
        <w:tc>
          <w:tcPr>
            <w:tcW w:w="2917" w:type="dxa"/>
            <w:shd w:val="clear" w:color="auto" w:fill="auto"/>
          </w:tcPr>
          <w:p w:rsidR="00716E7B" w:rsidRPr="00E62ABE" w:rsidRDefault="006940DB" w:rsidP="00E62ABE">
            <w:pPr>
              <w:jc w:val="both"/>
              <w:rPr>
                <w:rFonts w:ascii="Sylfaen" w:eastAsia="Merriweather" w:hAnsi="Sylfaen" w:cs="Merriweather"/>
                <w:sz w:val="20"/>
                <w:szCs w:val="20"/>
              </w:rPr>
            </w:pPr>
            <w:r w:rsidRPr="00E62ABE">
              <w:rPr>
                <w:rFonts w:ascii="Sylfaen" w:eastAsia="Arial Unicode MS" w:hAnsi="Sylfaen" w:cs="Arial Unicode MS"/>
                <w:sz w:val="20"/>
                <w:szCs w:val="20"/>
              </w:rPr>
              <w:lastRenderedPageBreak/>
              <w:t>4.</w:t>
            </w:r>
            <w:r w:rsidR="00D21A7C">
              <w:rPr>
                <w:rFonts w:ascii="Sylfaen" w:eastAsia="Arial Unicode MS" w:hAnsi="Sylfaen" w:cs="Arial Unicode MS"/>
                <w:sz w:val="20"/>
                <w:szCs w:val="20"/>
              </w:rPr>
              <w:t xml:space="preserve"> </w:t>
            </w:r>
            <w:r w:rsidRPr="00E62ABE">
              <w:rPr>
                <w:rFonts w:ascii="Sylfaen" w:eastAsia="Arial Unicode MS" w:hAnsi="Sylfaen" w:cs="Arial Unicode MS"/>
                <w:sz w:val="20"/>
                <w:szCs w:val="20"/>
              </w:rPr>
              <w:t xml:space="preserve">შიზოფრენიის </w:t>
            </w:r>
            <w:r w:rsidR="00D21A7C">
              <w:rPr>
                <w:rFonts w:ascii="Sylfaen" w:eastAsia="Arial Unicode MS" w:hAnsi="Sylfaen" w:cs="Arial Unicode MS"/>
                <w:sz w:val="20"/>
                <w:szCs w:val="20"/>
              </w:rPr>
              <w:t>მართვისა</w:t>
            </w:r>
            <w:r w:rsidRPr="00E62ABE">
              <w:rPr>
                <w:rFonts w:ascii="Sylfaen" w:eastAsia="Arial Unicode MS" w:hAnsi="Sylfaen" w:cs="Arial Unicode MS"/>
                <w:sz w:val="20"/>
                <w:szCs w:val="20"/>
              </w:rPr>
              <w:t xml:space="preserve"> და ხასიათის დარღვევით მიმდინარე დაავადებების აღწერა</w:t>
            </w:r>
          </w:p>
          <w:p w:rsidR="00716E7B" w:rsidRPr="00E62ABE" w:rsidRDefault="00716E7B" w:rsidP="00E62ABE">
            <w:pPr>
              <w:jc w:val="both"/>
              <w:rPr>
                <w:rFonts w:ascii="Sylfaen" w:eastAsia="Merriweather" w:hAnsi="Sylfaen" w:cs="Merriweather"/>
                <w:sz w:val="20"/>
                <w:szCs w:val="20"/>
              </w:rPr>
            </w:pPr>
          </w:p>
          <w:p w:rsidR="00716E7B" w:rsidRPr="00E62ABE" w:rsidRDefault="00716E7B" w:rsidP="00E62ABE">
            <w:pPr>
              <w:jc w:val="both"/>
              <w:rPr>
                <w:rFonts w:ascii="Sylfaen" w:eastAsia="Merriweather" w:hAnsi="Sylfaen" w:cs="Merriweather"/>
                <w:sz w:val="20"/>
                <w:szCs w:val="20"/>
              </w:rPr>
            </w:pPr>
          </w:p>
          <w:p w:rsidR="00716E7B" w:rsidRPr="00E62ABE" w:rsidRDefault="00716E7B" w:rsidP="00E62ABE">
            <w:pPr>
              <w:ind w:left="360"/>
              <w:jc w:val="both"/>
              <w:rPr>
                <w:rFonts w:ascii="Sylfaen" w:eastAsia="Merriweather" w:hAnsi="Sylfaen" w:cs="Merriweather"/>
                <w:sz w:val="20"/>
                <w:szCs w:val="20"/>
              </w:rPr>
            </w:pPr>
          </w:p>
          <w:p w:rsidR="00716E7B" w:rsidRPr="00E62ABE" w:rsidRDefault="00716E7B" w:rsidP="00E62ABE">
            <w:pPr>
              <w:spacing w:after="200"/>
              <w:ind w:left="176"/>
              <w:jc w:val="both"/>
              <w:rPr>
                <w:rFonts w:ascii="Sylfaen" w:eastAsia="Merriweather" w:hAnsi="Sylfaen" w:cs="Merriweather"/>
                <w:sz w:val="20"/>
                <w:szCs w:val="20"/>
              </w:rPr>
            </w:pPr>
          </w:p>
        </w:tc>
        <w:tc>
          <w:tcPr>
            <w:tcW w:w="4799" w:type="dxa"/>
            <w:tcBorders>
              <w:top w:val="single" w:sz="4" w:space="0" w:color="000000"/>
            </w:tcBorders>
            <w:shd w:val="clear" w:color="auto" w:fill="auto"/>
          </w:tcPr>
          <w:p w:rsidR="00716E7B" w:rsidRPr="00E62ABE" w:rsidRDefault="00D21A7C" w:rsidP="00D21A7C">
            <w:pPr>
              <w:numPr>
                <w:ilvl w:val="0"/>
                <w:numId w:val="3"/>
              </w:numPr>
              <w:shd w:val="clear" w:color="auto" w:fill="FFFFFF"/>
              <w:tabs>
                <w:tab w:val="left" w:pos="270"/>
              </w:tabs>
              <w:ind w:left="30" w:firstLine="0"/>
              <w:contextualSpacing/>
              <w:jc w:val="both"/>
              <w:rPr>
                <w:rFonts w:ascii="Sylfaen" w:eastAsia="Merriweather" w:hAnsi="Sylfaen" w:cs="Merriweather"/>
                <w:sz w:val="20"/>
                <w:szCs w:val="20"/>
              </w:rPr>
            </w:pPr>
            <w:r>
              <w:rPr>
                <w:rFonts w:ascii="Sylfaen" w:eastAsia="Arial Unicode MS" w:hAnsi="Sylfaen" w:cs="Arial Unicode MS"/>
                <w:sz w:val="20"/>
                <w:szCs w:val="20"/>
              </w:rPr>
              <w:t>დავალების შესაბამისად</w:t>
            </w:r>
            <w:r w:rsidR="006940DB" w:rsidRPr="00E62ABE">
              <w:rPr>
                <w:rFonts w:ascii="Sylfaen" w:eastAsia="Arial Unicode MS" w:hAnsi="Sylfaen" w:cs="Arial Unicode MS"/>
                <w:sz w:val="20"/>
                <w:szCs w:val="20"/>
              </w:rPr>
              <w:t xml:space="preserve"> აღწერს </w:t>
            </w:r>
            <w:r w:rsidR="006940DB" w:rsidRPr="00E62ABE">
              <w:rPr>
                <w:rFonts w:ascii="Sylfaen" w:eastAsia="Arial Unicode MS" w:hAnsi="Sylfaen" w:cs="Arial Unicode MS"/>
                <w:b/>
                <w:sz w:val="20"/>
                <w:szCs w:val="20"/>
              </w:rPr>
              <w:t>შიზოფრენიით დაავადებულ პაციენტებში საექთნო პროცესს;</w:t>
            </w:r>
          </w:p>
          <w:p w:rsidR="00716E7B" w:rsidRPr="00E62ABE" w:rsidRDefault="00D21A7C" w:rsidP="00D21A7C">
            <w:pPr>
              <w:numPr>
                <w:ilvl w:val="0"/>
                <w:numId w:val="3"/>
              </w:numPr>
              <w:shd w:val="clear" w:color="auto" w:fill="FFFFFF"/>
              <w:tabs>
                <w:tab w:val="left" w:pos="270"/>
              </w:tabs>
              <w:ind w:left="30" w:firstLine="0"/>
              <w:contextualSpacing/>
              <w:jc w:val="both"/>
              <w:rPr>
                <w:rFonts w:ascii="Sylfaen" w:eastAsia="Merriweather" w:hAnsi="Sylfaen" w:cs="Merriweather"/>
                <w:sz w:val="20"/>
                <w:szCs w:val="20"/>
              </w:rPr>
            </w:pPr>
            <w:r>
              <w:rPr>
                <w:rFonts w:ascii="Sylfaen" w:eastAsia="Arial Unicode MS" w:hAnsi="Sylfaen" w:cs="Arial Unicode MS"/>
                <w:sz w:val="20"/>
                <w:szCs w:val="20"/>
              </w:rPr>
              <w:t>დავალების შესაბამისად</w:t>
            </w:r>
            <w:r w:rsidR="006940DB" w:rsidRPr="00E62ABE">
              <w:rPr>
                <w:rFonts w:ascii="Sylfaen" w:eastAsia="Arial Unicode MS" w:hAnsi="Sylfaen" w:cs="Arial Unicode MS"/>
                <w:sz w:val="20"/>
                <w:szCs w:val="20"/>
              </w:rPr>
              <w:t xml:space="preserve"> აღწერს </w:t>
            </w:r>
            <w:r w:rsidR="006940DB" w:rsidRPr="00E62ABE">
              <w:rPr>
                <w:rFonts w:ascii="Sylfaen" w:eastAsia="Arial Unicode MS" w:hAnsi="Sylfaen" w:cs="Arial Unicode MS"/>
                <w:b/>
                <w:sz w:val="20"/>
                <w:szCs w:val="20"/>
              </w:rPr>
              <w:t>საექთნო პროცესს ხასიათის დარღვევით მიმდინარე პაციენტებში</w:t>
            </w:r>
            <w:r>
              <w:rPr>
                <w:rFonts w:ascii="Sylfaen" w:eastAsia="Arial Unicode MS" w:hAnsi="Sylfaen" w:cs="Arial Unicode MS"/>
                <w:b/>
                <w:sz w:val="20"/>
                <w:szCs w:val="20"/>
              </w:rPr>
              <w:t>.</w:t>
            </w:r>
          </w:p>
        </w:tc>
        <w:tc>
          <w:tcPr>
            <w:tcW w:w="4802" w:type="dxa"/>
          </w:tcPr>
          <w:p w:rsidR="00716E7B" w:rsidRPr="00E62ABE" w:rsidRDefault="006940DB" w:rsidP="00E62ABE">
            <w:pPr>
              <w:shd w:val="clear" w:color="auto" w:fill="FFFFFF"/>
              <w:jc w:val="both"/>
              <w:rPr>
                <w:rFonts w:ascii="Sylfaen" w:eastAsia="Merriweather" w:hAnsi="Sylfaen" w:cs="Merriweather"/>
                <w:sz w:val="20"/>
                <w:szCs w:val="20"/>
              </w:rPr>
            </w:pPr>
            <w:r w:rsidRPr="00E62ABE">
              <w:rPr>
                <w:rFonts w:ascii="Sylfaen" w:eastAsia="Arial Unicode MS" w:hAnsi="Sylfaen" w:cs="Arial Unicode MS"/>
                <w:b/>
                <w:sz w:val="20"/>
                <w:szCs w:val="20"/>
              </w:rPr>
              <w:t>შიზოფრენიით დაავადებულ</w:t>
            </w:r>
            <w:r w:rsidR="00D21A7C">
              <w:rPr>
                <w:rFonts w:ascii="Sylfaen" w:eastAsia="Arial Unicode MS" w:hAnsi="Sylfaen" w:cs="Arial Unicode MS"/>
                <w:b/>
                <w:sz w:val="20"/>
                <w:szCs w:val="20"/>
              </w:rPr>
              <w:t>ი</w:t>
            </w:r>
            <w:r w:rsidRPr="00E62ABE">
              <w:rPr>
                <w:rFonts w:ascii="Sylfaen" w:eastAsia="Arial Unicode MS" w:hAnsi="Sylfaen" w:cs="Arial Unicode MS"/>
                <w:b/>
                <w:sz w:val="20"/>
                <w:szCs w:val="20"/>
              </w:rPr>
              <w:t xml:space="preserve"> პაციენტების საექთნო პროცესი:</w:t>
            </w:r>
            <w:r w:rsidR="00D21A7C">
              <w:rPr>
                <w:rFonts w:ascii="Sylfaen" w:eastAsia="Arial Unicode MS" w:hAnsi="Sylfaen" w:cs="Arial Unicode MS"/>
                <w:b/>
                <w:sz w:val="20"/>
                <w:szCs w:val="20"/>
              </w:rPr>
              <w:t xml:space="preserve"> </w:t>
            </w:r>
            <w:r w:rsidRPr="00E62ABE">
              <w:rPr>
                <w:rFonts w:ascii="Sylfaen" w:eastAsia="Arial Unicode MS" w:hAnsi="Sylfaen" w:cs="Arial Unicode MS"/>
                <w:sz w:val="20"/>
                <w:szCs w:val="20"/>
              </w:rPr>
              <w:t>დაავადების ეტიოლოგია, ფსიქო-პათოფიზიოლოგია, კლინიკური მანიფესტაცია, საექთნო დიაგნოზი, საექთნო ანამნეზის შეკრება, ფიზიკური და მენტალური შეფასება, მკურნალობა და საექთნო მართვა</w:t>
            </w:r>
            <w:r w:rsidR="00CC51D2">
              <w:rPr>
                <w:rFonts w:ascii="Sylfaen" w:eastAsia="Arial Unicode MS" w:hAnsi="Sylfaen" w:cs="Arial Unicode MS"/>
                <w:sz w:val="20"/>
                <w:szCs w:val="20"/>
              </w:rPr>
              <w:t>;</w:t>
            </w:r>
            <w:r w:rsidR="00CC51D2">
              <w:rPr>
                <w:rFonts w:ascii="Sylfaen" w:eastAsia="Arial Unicode MS" w:hAnsi="Sylfaen" w:cs="Arial Unicode MS"/>
                <w:sz w:val="20"/>
                <w:szCs w:val="20"/>
              </w:rPr>
              <w:br/>
            </w:r>
            <w:r w:rsidRPr="00E62ABE">
              <w:rPr>
                <w:rFonts w:ascii="Sylfaen" w:eastAsia="Arial Unicode MS" w:hAnsi="Sylfaen" w:cs="Arial Unicode MS"/>
                <w:b/>
                <w:sz w:val="20"/>
                <w:szCs w:val="20"/>
              </w:rPr>
              <w:t xml:space="preserve">საექთნო </w:t>
            </w:r>
            <w:r w:rsidR="00D21A7C">
              <w:rPr>
                <w:rFonts w:ascii="Sylfaen" w:eastAsia="Arial Unicode MS" w:hAnsi="Sylfaen" w:cs="Arial Unicode MS"/>
                <w:b/>
                <w:sz w:val="20"/>
                <w:szCs w:val="20"/>
              </w:rPr>
              <w:t>პროცესი</w:t>
            </w:r>
            <w:r w:rsidRPr="00E62ABE">
              <w:rPr>
                <w:rFonts w:ascii="Sylfaen" w:eastAsia="Arial Unicode MS" w:hAnsi="Sylfaen" w:cs="Arial Unicode MS"/>
                <w:b/>
                <w:sz w:val="20"/>
                <w:szCs w:val="20"/>
              </w:rPr>
              <w:t xml:space="preserve"> ხასიათის დარღვევით მიმდინარე პაციენტებში: </w:t>
            </w:r>
            <w:r w:rsidRPr="00E62ABE">
              <w:rPr>
                <w:rFonts w:ascii="Sylfaen" w:eastAsia="Arial Unicode MS" w:hAnsi="Sylfaen" w:cs="Arial Unicode MS"/>
                <w:sz w:val="20"/>
                <w:szCs w:val="20"/>
              </w:rPr>
              <w:t>ბიპოლარული დაავადება, მანია, დეპრესია, დისთამია, დაავადების ეტიოლოგია, ფსიქო-პათოფიზიოლოგია, კლინიკური მანიფესტაცია, საექთნო დიაგნოზი, საექთნო ანამნეზის შეკრება, ფიზიკური და მენტალური შეფასება, მკურნალობა და საექთნო მართვა.</w:t>
            </w:r>
          </w:p>
        </w:tc>
        <w:tc>
          <w:tcPr>
            <w:tcW w:w="2150" w:type="dxa"/>
            <w:vMerge/>
            <w:vAlign w:val="center"/>
          </w:tcPr>
          <w:p w:rsidR="00716E7B" w:rsidRPr="00E62ABE" w:rsidRDefault="00716E7B" w:rsidP="00E62ABE">
            <w:pPr>
              <w:spacing w:after="200"/>
              <w:ind w:left="176"/>
              <w:jc w:val="both"/>
              <w:rPr>
                <w:rFonts w:ascii="Sylfaen" w:eastAsia="Merriweather" w:hAnsi="Sylfaen" w:cs="Merriweather"/>
                <w:sz w:val="20"/>
                <w:szCs w:val="20"/>
                <w:highlight w:val="yellow"/>
              </w:rPr>
            </w:pPr>
          </w:p>
        </w:tc>
      </w:tr>
      <w:tr w:rsidR="00716E7B" w:rsidRPr="00E62ABE">
        <w:trPr>
          <w:trHeight w:val="520"/>
          <w:jc w:val="center"/>
        </w:trPr>
        <w:tc>
          <w:tcPr>
            <w:tcW w:w="2917" w:type="dxa"/>
            <w:shd w:val="clear" w:color="auto" w:fill="auto"/>
          </w:tcPr>
          <w:p w:rsidR="00716E7B" w:rsidRPr="00E62ABE" w:rsidRDefault="006940DB" w:rsidP="00E62ABE">
            <w:pPr>
              <w:jc w:val="both"/>
              <w:rPr>
                <w:rFonts w:ascii="Sylfaen" w:eastAsia="Merriweather" w:hAnsi="Sylfaen" w:cs="Merriweather"/>
                <w:sz w:val="20"/>
                <w:szCs w:val="20"/>
              </w:rPr>
            </w:pPr>
            <w:r w:rsidRPr="00E62ABE">
              <w:rPr>
                <w:rFonts w:ascii="Sylfaen" w:eastAsia="Arial Unicode MS" w:hAnsi="Sylfaen" w:cs="Arial Unicode MS"/>
                <w:sz w:val="20"/>
                <w:szCs w:val="20"/>
              </w:rPr>
              <w:t>5.</w:t>
            </w:r>
            <w:r w:rsidR="00D21A7C">
              <w:rPr>
                <w:rFonts w:ascii="Sylfaen" w:eastAsia="Arial Unicode MS" w:hAnsi="Sylfaen" w:cs="Arial Unicode MS"/>
                <w:sz w:val="20"/>
                <w:szCs w:val="20"/>
              </w:rPr>
              <w:t xml:space="preserve"> </w:t>
            </w:r>
            <w:r w:rsidRPr="00E62ABE">
              <w:rPr>
                <w:rFonts w:ascii="Sylfaen" w:eastAsia="Arial Unicode MS" w:hAnsi="Sylfaen" w:cs="Arial Unicode MS"/>
                <w:sz w:val="20"/>
                <w:szCs w:val="20"/>
              </w:rPr>
              <w:t>ნევროზული და სტრესთან დაკავშირებული დაავადებების, ადიქტოლოგიის</w:t>
            </w:r>
            <w:r w:rsidR="00D21A7C">
              <w:rPr>
                <w:rFonts w:ascii="Sylfaen" w:eastAsia="Arial Unicode MS" w:hAnsi="Sylfaen" w:cs="Arial Unicode MS"/>
                <w:sz w:val="20"/>
                <w:szCs w:val="20"/>
              </w:rPr>
              <w:t>,</w:t>
            </w:r>
            <w:r w:rsidRPr="00E62ABE">
              <w:rPr>
                <w:rFonts w:ascii="Sylfaen" w:eastAsia="Arial Unicode MS" w:hAnsi="Sylfaen" w:cs="Arial Unicode MS"/>
                <w:sz w:val="20"/>
                <w:szCs w:val="20"/>
              </w:rPr>
              <w:t xml:space="preserve"> სექსუალური და კვებითი დარღვევების მქონე დაავადებების აღწერა</w:t>
            </w:r>
          </w:p>
          <w:p w:rsidR="00716E7B" w:rsidRPr="00E62ABE" w:rsidRDefault="00716E7B" w:rsidP="00E62ABE">
            <w:pPr>
              <w:jc w:val="both"/>
              <w:rPr>
                <w:rFonts w:ascii="Sylfaen" w:eastAsia="Merriweather" w:hAnsi="Sylfaen" w:cs="Merriweather"/>
                <w:sz w:val="20"/>
                <w:szCs w:val="20"/>
              </w:rPr>
            </w:pPr>
          </w:p>
          <w:p w:rsidR="00716E7B" w:rsidRPr="00E62ABE" w:rsidRDefault="00716E7B" w:rsidP="00E62ABE">
            <w:pPr>
              <w:spacing w:after="200"/>
              <w:ind w:left="810"/>
              <w:jc w:val="both"/>
              <w:rPr>
                <w:rFonts w:ascii="Sylfaen" w:eastAsia="Merriweather" w:hAnsi="Sylfaen" w:cs="Merriweather"/>
                <w:sz w:val="20"/>
                <w:szCs w:val="20"/>
              </w:rPr>
            </w:pPr>
          </w:p>
        </w:tc>
        <w:tc>
          <w:tcPr>
            <w:tcW w:w="4799" w:type="dxa"/>
            <w:shd w:val="clear" w:color="auto" w:fill="auto"/>
          </w:tcPr>
          <w:p w:rsidR="00716E7B" w:rsidRPr="00E62ABE" w:rsidRDefault="00D21A7C" w:rsidP="00D21A7C">
            <w:pPr>
              <w:numPr>
                <w:ilvl w:val="0"/>
                <w:numId w:val="4"/>
              </w:numPr>
              <w:tabs>
                <w:tab w:val="left" w:pos="330"/>
              </w:tabs>
              <w:ind w:left="30" w:firstLine="0"/>
              <w:contextualSpacing/>
              <w:jc w:val="both"/>
              <w:rPr>
                <w:rFonts w:ascii="Sylfaen" w:eastAsia="Merriweather" w:hAnsi="Sylfaen" w:cs="Merriweather"/>
                <w:sz w:val="20"/>
                <w:szCs w:val="20"/>
              </w:rPr>
            </w:pPr>
            <w:r>
              <w:rPr>
                <w:rFonts w:ascii="Sylfaen" w:eastAsia="Arial Unicode MS" w:hAnsi="Sylfaen" w:cs="Arial Unicode MS"/>
                <w:sz w:val="20"/>
                <w:szCs w:val="20"/>
              </w:rPr>
              <w:t>დავალების შესაბამისად</w:t>
            </w:r>
            <w:r w:rsidR="006940DB" w:rsidRPr="00E62ABE">
              <w:rPr>
                <w:rFonts w:ascii="Sylfaen" w:eastAsia="Arial Unicode MS" w:hAnsi="Sylfaen" w:cs="Arial Unicode MS"/>
                <w:sz w:val="20"/>
                <w:szCs w:val="20"/>
              </w:rPr>
              <w:t xml:space="preserve"> აღწერს </w:t>
            </w:r>
            <w:r w:rsidR="006940DB" w:rsidRPr="00E62ABE">
              <w:rPr>
                <w:rFonts w:ascii="Sylfaen" w:eastAsia="Arial Unicode MS" w:hAnsi="Sylfaen" w:cs="Arial Unicode MS"/>
                <w:b/>
                <w:sz w:val="20"/>
                <w:szCs w:val="20"/>
              </w:rPr>
              <w:t>ნევროზულ და სტრესის მქონე პაციენტებში საექთნო პროცესს;</w:t>
            </w:r>
          </w:p>
          <w:p w:rsidR="00716E7B" w:rsidRPr="00E62ABE" w:rsidRDefault="00D21A7C" w:rsidP="00D21A7C">
            <w:pPr>
              <w:numPr>
                <w:ilvl w:val="0"/>
                <w:numId w:val="4"/>
              </w:numPr>
              <w:tabs>
                <w:tab w:val="left" w:pos="330"/>
              </w:tabs>
              <w:ind w:left="30" w:firstLine="0"/>
              <w:contextualSpacing/>
              <w:jc w:val="both"/>
              <w:rPr>
                <w:rFonts w:ascii="Sylfaen" w:eastAsia="Merriweather" w:hAnsi="Sylfaen" w:cs="Merriweather"/>
                <w:sz w:val="20"/>
                <w:szCs w:val="20"/>
              </w:rPr>
            </w:pPr>
            <w:r>
              <w:rPr>
                <w:rFonts w:ascii="Sylfaen" w:eastAsia="Arial Unicode MS" w:hAnsi="Sylfaen" w:cs="Arial Unicode MS"/>
                <w:sz w:val="20"/>
                <w:szCs w:val="20"/>
              </w:rPr>
              <w:t>დავალების შესაბამისად</w:t>
            </w:r>
            <w:r w:rsidR="006940DB" w:rsidRPr="00E62ABE">
              <w:rPr>
                <w:rFonts w:ascii="Sylfaen" w:eastAsia="Arial Unicode MS" w:hAnsi="Sylfaen" w:cs="Arial Unicode MS"/>
                <w:sz w:val="20"/>
                <w:szCs w:val="20"/>
              </w:rPr>
              <w:t xml:space="preserve"> აღწერს </w:t>
            </w:r>
            <w:r w:rsidR="006940DB" w:rsidRPr="00E62ABE">
              <w:rPr>
                <w:rFonts w:ascii="Sylfaen" w:eastAsia="Arial Unicode MS" w:hAnsi="Sylfaen" w:cs="Arial Unicode MS"/>
                <w:b/>
                <w:sz w:val="20"/>
                <w:szCs w:val="20"/>
              </w:rPr>
              <w:t>ადიქტოლოგიის მქონე პაციენტებში საექთნო პროცესს;</w:t>
            </w:r>
          </w:p>
          <w:p w:rsidR="00716E7B" w:rsidRPr="00E62ABE" w:rsidRDefault="00D21A7C" w:rsidP="00D21A7C">
            <w:pPr>
              <w:numPr>
                <w:ilvl w:val="0"/>
                <w:numId w:val="4"/>
              </w:numPr>
              <w:tabs>
                <w:tab w:val="left" w:pos="330"/>
              </w:tabs>
              <w:ind w:left="30" w:firstLine="0"/>
              <w:contextualSpacing/>
              <w:jc w:val="both"/>
              <w:rPr>
                <w:rFonts w:ascii="Sylfaen" w:eastAsia="Merriweather" w:hAnsi="Sylfaen" w:cs="Merriweather"/>
                <w:sz w:val="20"/>
                <w:szCs w:val="20"/>
              </w:rPr>
            </w:pPr>
            <w:r>
              <w:rPr>
                <w:rFonts w:ascii="Sylfaen" w:eastAsia="Arial Unicode MS" w:hAnsi="Sylfaen" w:cs="Arial Unicode MS"/>
                <w:sz w:val="20"/>
                <w:szCs w:val="20"/>
              </w:rPr>
              <w:t>დავალების შესაბამისად</w:t>
            </w:r>
            <w:r w:rsidR="006940DB" w:rsidRPr="00E62ABE">
              <w:rPr>
                <w:rFonts w:ascii="Sylfaen" w:eastAsia="Arial Unicode MS" w:hAnsi="Sylfaen" w:cs="Arial Unicode MS"/>
                <w:sz w:val="20"/>
                <w:szCs w:val="20"/>
              </w:rPr>
              <w:t xml:space="preserve"> აღწერს </w:t>
            </w:r>
            <w:r w:rsidR="006940DB" w:rsidRPr="00E62ABE">
              <w:rPr>
                <w:rFonts w:ascii="Sylfaen" w:eastAsia="Arial Unicode MS" w:hAnsi="Sylfaen" w:cs="Arial Unicode MS"/>
                <w:b/>
                <w:sz w:val="20"/>
                <w:szCs w:val="20"/>
              </w:rPr>
              <w:t>სექსუალური და კვებითი დარღვევების მქონე პაციენტებში საექთნო პროცესს</w:t>
            </w:r>
            <w:r>
              <w:rPr>
                <w:rFonts w:ascii="Sylfaen" w:eastAsia="Arial Unicode MS" w:hAnsi="Sylfaen" w:cs="Arial Unicode MS"/>
                <w:b/>
                <w:sz w:val="20"/>
                <w:szCs w:val="20"/>
              </w:rPr>
              <w:t>.</w:t>
            </w:r>
          </w:p>
        </w:tc>
        <w:tc>
          <w:tcPr>
            <w:tcW w:w="4802" w:type="dxa"/>
          </w:tcPr>
          <w:p w:rsidR="00716E7B" w:rsidRPr="00E62ABE" w:rsidRDefault="006940DB" w:rsidP="00CC51D2">
            <w:pPr>
              <w:shd w:val="clear" w:color="auto" w:fill="FFFFFF"/>
              <w:tabs>
                <w:tab w:val="left" w:pos="241"/>
              </w:tabs>
              <w:contextualSpacing/>
              <w:jc w:val="both"/>
              <w:rPr>
                <w:rFonts w:ascii="Sylfaen" w:eastAsia="Merriweather" w:hAnsi="Sylfaen" w:cs="Merriweather"/>
                <w:sz w:val="20"/>
                <w:szCs w:val="20"/>
              </w:rPr>
            </w:pPr>
            <w:r w:rsidRPr="00E62ABE">
              <w:rPr>
                <w:rFonts w:ascii="Sylfaen" w:eastAsia="Arial Unicode MS" w:hAnsi="Sylfaen" w:cs="Arial Unicode MS"/>
                <w:b/>
                <w:sz w:val="20"/>
                <w:szCs w:val="20"/>
              </w:rPr>
              <w:t>ნევროზულ და სტრესის მქონე პაციენტებისსაექთნო პროცესი:</w:t>
            </w:r>
            <w:r w:rsidRPr="00E62ABE">
              <w:rPr>
                <w:rFonts w:ascii="Sylfaen" w:eastAsia="Arial Unicode MS" w:hAnsi="Sylfaen" w:cs="Arial Unicode MS"/>
                <w:sz w:val="20"/>
                <w:szCs w:val="20"/>
              </w:rPr>
              <w:t xml:space="preserve"> შფოთვა, ფობია, ობსესივ კომპულსიურ აშლილობა, პოსტ </w:t>
            </w:r>
            <w:r w:rsidR="00571261">
              <w:rPr>
                <w:rFonts w:ascii="Sylfaen" w:eastAsia="Arial Unicode MS" w:hAnsi="Sylfaen" w:cs="Arial Unicode MS"/>
                <w:sz w:val="20"/>
                <w:szCs w:val="20"/>
              </w:rPr>
              <w:t>ტრა</w:t>
            </w:r>
            <w:r w:rsidRPr="00E62ABE">
              <w:rPr>
                <w:rFonts w:ascii="Sylfaen" w:eastAsia="Arial Unicode MS" w:hAnsi="Sylfaen" w:cs="Arial Unicode MS"/>
                <w:sz w:val="20"/>
                <w:szCs w:val="20"/>
              </w:rPr>
              <w:t>ვ</w:t>
            </w:r>
            <w:r w:rsidR="00571261">
              <w:rPr>
                <w:rFonts w:ascii="Sylfaen" w:eastAsia="Arial Unicode MS" w:hAnsi="Sylfaen" w:cs="Arial Unicode MS"/>
                <w:sz w:val="20"/>
                <w:szCs w:val="20"/>
              </w:rPr>
              <w:t>მ</w:t>
            </w:r>
            <w:r w:rsidRPr="00E62ABE">
              <w:rPr>
                <w:rFonts w:ascii="Sylfaen" w:eastAsia="Arial Unicode MS" w:hAnsi="Sylfaen" w:cs="Arial Unicode MS"/>
                <w:sz w:val="20"/>
                <w:szCs w:val="20"/>
              </w:rPr>
              <w:t>ული სტრესული დარღვევა, დაავადების ეტიოლოგია, ფსიქო-პათო ფიზიოლოგია, კლინიკური მანიფესტაცია, საექთნო დიაგნოზი, საექთნო ანამნეზის შეკრება, ფიზიკური და მენტალური შეფასება, მკურნალობა და საექთნო მართვა.</w:t>
            </w:r>
          </w:p>
          <w:p w:rsidR="00716E7B" w:rsidRPr="00E62ABE" w:rsidRDefault="006940DB" w:rsidP="00CC51D2">
            <w:pPr>
              <w:shd w:val="clear" w:color="auto" w:fill="FFFFFF"/>
              <w:tabs>
                <w:tab w:val="left" w:pos="241"/>
              </w:tabs>
              <w:ind w:left="1"/>
              <w:contextualSpacing/>
              <w:jc w:val="both"/>
              <w:rPr>
                <w:rFonts w:ascii="Sylfaen" w:eastAsia="Merriweather" w:hAnsi="Sylfaen" w:cs="Merriweather"/>
                <w:sz w:val="20"/>
                <w:szCs w:val="20"/>
              </w:rPr>
            </w:pPr>
            <w:r w:rsidRPr="00E62ABE">
              <w:rPr>
                <w:rFonts w:ascii="Sylfaen" w:eastAsia="Arial Unicode MS" w:hAnsi="Sylfaen" w:cs="Arial Unicode MS"/>
                <w:b/>
                <w:sz w:val="20"/>
                <w:szCs w:val="20"/>
              </w:rPr>
              <w:t>ადიქტოლოგიის მქონე პაციენტების  საექთნო პროცესი:</w:t>
            </w:r>
            <w:r w:rsidRPr="00E62ABE">
              <w:rPr>
                <w:rFonts w:ascii="Sylfaen" w:eastAsia="Arial Unicode MS" w:hAnsi="Sylfaen" w:cs="Arial Unicode MS"/>
                <w:sz w:val="20"/>
                <w:szCs w:val="20"/>
              </w:rPr>
              <w:t xml:space="preserve"> ძირითადად გამოყენებადი ფსიქოტროპული საშუალებები, კლასიფიკაცია, ფორმა, მიღების გზა, მოქმედების მექანიზმი, ინტოქსიკაცია და დეზინტოქსიკაცია, დაავადების ეტიოლოგია, ფსიქო-პათოფიზიოლოგია, კლინიკური მანიფესტაცია, საექთნო დიაგნოზი, საექთნო ანამნეზის შეკრება, ფიზიკური და მენტალური შეფასება, მკურნალობა და საექთნო მართვა</w:t>
            </w:r>
          </w:p>
          <w:p w:rsidR="00716E7B" w:rsidRPr="00E62ABE" w:rsidRDefault="006940DB" w:rsidP="00CC51D2">
            <w:pPr>
              <w:shd w:val="clear" w:color="auto" w:fill="FFFFFF"/>
              <w:tabs>
                <w:tab w:val="left" w:pos="391"/>
              </w:tabs>
              <w:spacing w:after="200"/>
              <w:ind w:left="1"/>
              <w:contextualSpacing/>
              <w:jc w:val="both"/>
              <w:rPr>
                <w:rFonts w:ascii="Sylfaen" w:eastAsia="Merriweather" w:hAnsi="Sylfaen" w:cs="Merriweather"/>
                <w:sz w:val="20"/>
                <w:szCs w:val="20"/>
              </w:rPr>
            </w:pPr>
            <w:r w:rsidRPr="00E62ABE">
              <w:rPr>
                <w:rFonts w:ascii="Sylfaen" w:eastAsia="Arial Unicode MS" w:hAnsi="Sylfaen" w:cs="Arial Unicode MS"/>
                <w:b/>
                <w:sz w:val="20"/>
                <w:szCs w:val="20"/>
              </w:rPr>
              <w:t>სექსუალური და კვებითი დარღვევების მქონე პაციენტების საექთნო პროცესი:</w:t>
            </w:r>
            <w:r w:rsidRPr="00E62ABE">
              <w:rPr>
                <w:rFonts w:ascii="Sylfaen" w:eastAsia="Arial Unicode MS" w:hAnsi="Sylfaen" w:cs="Arial Unicode MS"/>
                <w:sz w:val="20"/>
                <w:szCs w:val="20"/>
              </w:rPr>
              <w:t xml:space="preserve"> დაავადების </w:t>
            </w:r>
            <w:r w:rsidRPr="00E62ABE">
              <w:rPr>
                <w:rFonts w:ascii="Sylfaen" w:eastAsia="Arial Unicode MS" w:hAnsi="Sylfaen" w:cs="Arial Unicode MS"/>
                <w:sz w:val="20"/>
                <w:szCs w:val="20"/>
              </w:rPr>
              <w:lastRenderedPageBreak/>
              <w:t>ეტიოლოგია, ფსიქო-პათოფიზიოლოგია, კლინიკური მანიფესტაცია, საექთნო დიაგნოზი, საექთნო ანამნეზის შეკრება, ფიზიკური და მენტალური შეფასება, მკურნალობა და საექთნო მართვა.</w:t>
            </w:r>
          </w:p>
        </w:tc>
        <w:tc>
          <w:tcPr>
            <w:tcW w:w="2150" w:type="dxa"/>
            <w:vMerge/>
            <w:vAlign w:val="center"/>
          </w:tcPr>
          <w:p w:rsidR="00716E7B" w:rsidRPr="00E62ABE" w:rsidRDefault="00716E7B" w:rsidP="00E62ABE">
            <w:pPr>
              <w:spacing w:after="200"/>
              <w:ind w:left="176"/>
              <w:jc w:val="both"/>
              <w:rPr>
                <w:rFonts w:ascii="Sylfaen" w:eastAsia="Merriweather" w:hAnsi="Sylfaen" w:cs="Merriweather"/>
                <w:sz w:val="20"/>
                <w:szCs w:val="20"/>
              </w:rPr>
            </w:pPr>
          </w:p>
        </w:tc>
      </w:tr>
    </w:tbl>
    <w:p w:rsidR="00716E7B" w:rsidRPr="00E62ABE" w:rsidRDefault="00716E7B" w:rsidP="00E62ABE">
      <w:pPr>
        <w:spacing w:line="240" w:lineRule="auto"/>
        <w:jc w:val="both"/>
        <w:rPr>
          <w:rFonts w:ascii="Sylfaen" w:eastAsia="Merriweather" w:hAnsi="Sylfaen" w:cs="Merriweather"/>
          <w:b/>
          <w:sz w:val="20"/>
          <w:szCs w:val="20"/>
        </w:rPr>
      </w:pPr>
    </w:p>
    <w:p w:rsidR="00716E7B" w:rsidRPr="00E62ABE" w:rsidRDefault="006940DB" w:rsidP="00E62ABE">
      <w:pPr>
        <w:spacing w:line="240" w:lineRule="auto"/>
        <w:jc w:val="both"/>
        <w:rPr>
          <w:rFonts w:ascii="Sylfaen" w:eastAsia="Merriweather" w:hAnsi="Sylfaen" w:cs="Merriweather"/>
          <w:sz w:val="20"/>
          <w:szCs w:val="20"/>
        </w:rPr>
      </w:pPr>
      <w:r w:rsidRPr="00E62ABE">
        <w:rPr>
          <w:rFonts w:ascii="Sylfaen" w:eastAsia="Arial Unicode MS" w:hAnsi="Sylfaen" w:cs="Arial Unicode MS"/>
          <w:b/>
          <w:sz w:val="20"/>
          <w:szCs w:val="20"/>
        </w:rPr>
        <w:t>3. დამხმარე ჩანაწერები</w:t>
      </w:r>
    </w:p>
    <w:p w:rsidR="00716E7B" w:rsidRPr="00206523" w:rsidRDefault="006940DB" w:rsidP="00E62ABE">
      <w:pPr>
        <w:spacing w:line="240" w:lineRule="auto"/>
        <w:jc w:val="both"/>
        <w:rPr>
          <w:rFonts w:ascii="Sylfaen" w:eastAsia="Merriweather" w:hAnsi="Sylfaen" w:cs="Merriweather"/>
          <w:b/>
          <w:sz w:val="20"/>
          <w:szCs w:val="20"/>
          <w:lang w:val="en-US"/>
        </w:rPr>
      </w:pPr>
      <w:r w:rsidRPr="00E62ABE">
        <w:rPr>
          <w:rFonts w:ascii="Sylfaen" w:eastAsia="Arial Unicode MS" w:hAnsi="Sylfaen" w:cs="Arial Unicode MS"/>
          <w:b/>
          <w:sz w:val="20"/>
          <w:szCs w:val="20"/>
        </w:rPr>
        <w:t>3.1. სწავლებისა და შეფასების ორგანიზებ</w:t>
      </w:r>
      <w:r w:rsidR="00EC1C42">
        <w:rPr>
          <w:rFonts w:ascii="Sylfaen" w:eastAsia="Arial Unicode MS" w:hAnsi="Sylfaen" w:cs="Arial Unicode MS"/>
          <w:b/>
          <w:sz w:val="20"/>
          <w:szCs w:val="20"/>
        </w:rPr>
        <w:t>ა</w:t>
      </w:r>
    </w:p>
    <w:tbl>
      <w:tblPr>
        <w:tblStyle w:val="a1"/>
        <w:tblW w:w="14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188"/>
        <w:gridCol w:w="5310"/>
        <w:gridCol w:w="2399"/>
        <w:gridCol w:w="2551"/>
        <w:gridCol w:w="3220"/>
      </w:tblGrid>
      <w:tr w:rsidR="00716E7B" w:rsidRPr="00E62ABE" w:rsidTr="00DB4C0E">
        <w:trPr>
          <w:trHeight w:val="600"/>
        </w:trPr>
        <w:tc>
          <w:tcPr>
            <w:tcW w:w="1188" w:type="dxa"/>
            <w:vAlign w:val="center"/>
          </w:tcPr>
          <w:p w:rsidR="00716E7B" w:rsidRPr="00E62ABE" w:rsidRDefault="006940DB" w:rsidP="00D21A7C">
            <w:pPr>
              <w:jc w:val="center"/>
              <w:rPr>
                <w:rFonts w:ascii="Sylfaen" w:eastAsia="Merriweather" w:hAnsi="Sylfaen" w:cs="Merriweather"/>
                <w:b/>
                <w:sz w:val="20"/>
                <w:szCs w:val="20"/>
              </w:rPr>
            </w:pPr>
            <w:r w:rsidRPr="00E62ABE">
              <w:rPr>
                <w:rFonts w:ascii="Sylfaen" w:eastAsia="Arial Unicode MS" w:hAnsi="Sylfaen" w:cs="Arial Unicode MS"/>
                <w:b/>
                <w:sz w:val="20"/>
                <w:szCs w:val="20"/>
              </w:rPr>
              <w:t>სწავლის შედეგი</w:t>
            </w:r>
          </w:p>
        </w:tc>
        <w:tc>
          <w:tcPr>
            <w:tcW w:w="5310" w:type="dxa"/>
            <w:vAlign w:val="center"/>
          </w:tcPr>
          <w:p w:rsidR="00716E7B" w:rsidRPr="00E62ABE" w:rsidRDefault="006940DB" w:rsidP="00D21A7C">
            <w:pPr>
              <w:jc w:val="center"/>
              <w:rPr>
                <w:rFonts w:ascii="Sylfaen" w:eastAsia="Merriweather" w:hAnsi="Sylfaen" w:cs="Merriweather"/>
                <w:b/>
                <w:sz w:val="20"/>
                <w:szCs w:val="20"/>
              </w:rPr>
            </w:pPr>
            <w:r w:rsidRPr="00E62ABE">
              <w:rPr>
                <w:rFonts w:ascii="Sylfaen" w:eastAsia="Arial Unicode MS" w:hAnsi="Sylfaen" w:cs="Arial Unicode MS"/>
                <w:b/>
                <w:sz w:val="20"/>
                <w:szCs w:val="20"/>
              </w:rPr>
              <w:t>თემატიკა</w:t>
            </w:r>
          </w:p>
        </w:tc>
        <w:tc>
          <w:tcPr>
            <w:tcW w:w="2399" w:type="dxa"/>
            <w:vAlign w:val="center"/>
          </w:tcPr>
          <w:p w:rsidR="00716E7B" w:rsidRPr="00E62ABE" w:rsidRDefault="006940DB" w:rsidP="00D21A7C">
            <w:pPr>
              <w:jc w:val="center"/>
              <w:rPr>
                <w:rFonts w:ascii="Sylfaen" w:eastAsia="Merriweather" w:hAnsi="Sylfaen" w:cs="Merriweather"/>
                <w:b/>
                <w:sz w:val="20"/>
                <w:szCs w:val="20"/>
              </w:rPr>
            </w:pPr>
            <w:r w:rsidRPr="00E62ABE">
              <w:rPr>
                <w:rFonts w:ascii="Sylfaen" w:eastAsia="Arial Unicode MS" w:hAnsi="Sylfaen" w:cs="Arial Unicode MS"/>
                <w:b/>
                <w:sz w:val="20"/>
                <w:szCs w:val="20"/>
              </w:rPr>
              <w:t>სწავლება-სწავლის მეთოდი/მეთოდები</w:t>
            </w:r>
          </w:p>
        </w:tc>
        <w:tc>
          <w:tcPr>
            <w:tcW w:w="2551" w:type="dxa"/>
          </w:tcPr>
          <w:p w:rsidR="00716E7B" w:rsidRPr="00E62ABE" w:rsidRDefault="006940DB" w:rsidP="00D21A7C">
            <w:pPr>
              <w:jc w:val="center"/>
              <w:rPr>
                <w:rFonts w:ascii="Sylfaen" w:eastAsia="Merriweather" w:hAnsi="Sylfaen" w:cs="Merriweather"/>
                <w:b/>
                <w:sz w:val="20"/>
                <w:szCs w:val="20"/>
              </w:rPr>
            </w:pPr>
            <w:r w:rsidRPr="00E62ABE">
              <w:rPr>
                <w:rFonts w:ascii="Sylfaen" w:eastAsia="Arial Unicode MS" w:hAnsi="Sylfaen" w:cs="Arial Unicode MS"/>
                <w:b/>
                <w:sz w:val="20"/>
                <w:szCs w:val="20"/>
              </w:rPr>
              <w:t>შეფასების მეთოდის/მეთოდების აღწერილობა</w:t>
            </w:r>
          </w:p>
        </w:tc>
        <w:tc>
          <w:tcPr>
            <w:tcW w:w="3220" w:type="dxa"/>
          </w:tcPr>
          <w:p w:rsidR="00716E7B" w:rsidRPr="00E62ABE" w:rsidRDefault="006940DB" w:rsidP="00D21A7C">
            <w:pPr>
              <w:jc w:val="center"/>
              <w:rPr>
                <w:rFonts w:ascii="Sylfaen" w:eastAsia="Merriweather" w:hAnsi="Sylfaen" w:cs="Merriweather"/>
                <w:b/>
                <w:sz w:val="20"/>
                <w:szCs w:val="20"/>
              </w:rPr>
            </w:pPr>
            <w:r w:rsidRPr="00E62ABE">
              <w:rPr>
                <w:rFonts w:ascii="Sylfaen" w:eastAsia="Arial Unicode MS" w:hAnsi="Sylfaen" w:cs="Arial Unicode MS"/>
                <w:b/>
                <w:sz w:val="20"/>
                <w:szCs w:val="20"/>
              </w:rPr>
              <w:t>პორტფოლიოში განთავსებული</w:t>
            </w:r>
          </w:p>
          <w:p w:rsidR="00716E7B" w:rsidRPr="00E62ABE" w:rsidRDefault="006940DB" w:rsidP="00D21A7C">
            <w:pPr>
              <w:jc w:val="center"/>
              <w:rPr>
                <w:rFonts w:ascii="Sylfaen" w:eastAsia="Merriweather" w:hAnsi="Sylfaen" w:cs="Merriweather"/>
                <w:b/>
                <w:sz w:val="20"/>
                <w:szCs w:val="20"/>
              </w:rPr>
            </w:pPr>
            <w:r w:rsidRPr="00E62ABE">
              <w:rPr>
                <w:rFonts w:ascii="Sylfaen" w:eastAsia="Arial Unicode MS" w:hAnsi="Sylfaen" w:cs="Arial Unicode MS"/>
                <w:b/>
                <w:sz w:val="20"/>
                <w:szCs w:val="20"/>
              </w:rPr>
              <w:t>მტკიცებულება/მტკიცებულებები</w:t>
            </w:r>
          </w:p>
        </w:tc>
      </w:tr>
      <w:tr w:rsidR="00E62ABE" w:rsidRPr="00E62ABE" w:rsidTr="00DB4C0E">
        <w:trPr>
          <w:trHeight w:val="420"/>
        </w:trPr>
        <w:tc>
          <w:tcPr>
            <w:tcW w:w="1188" w:type="dxa"/>
          </w:tcPr>
          <w:p w:rsidR="00CD0F8F" w:rsidRDefault="00CD0F8F" w:rsidP="00D21A7C">
            <w:pPr>
              <w:jc w:val="center"/>
              <w:rPr>
                <w:rFonts w:ascii="Sylfaen" w:eastAsia="Merriweather" w:hAnsi="Sylfaen" w:cs="Merriweather"/>
                <w:b/>
                <w:sz w:val="20"/>
                <w:szCs w:val="20"/>
              </w:rPr>
            </w:pPr>
          </w:p>
          <w:p w:rsidR="00CD0F8F" w:rsidRDefault="00CD0F8F" w:rsidP="00D21A7C">
            <w:pPr>
              <w:jc w:val="center"/>
              <w:rPr>
                <w:rFonts w:ascii="Sylfaen" w:eastAsia="Merriweather" w:hAnsi="Sylfaen" w:cs="Merriweather"/>
                <w:b/>
                <w:sz w:val="20"/>
                <w:szCs w:val="20"/>
              </w:rPr>
            </w:pPr>
          </w:p>
          <w:p w:rsidR="00CD0F8F" w:rsidRDefault="00CD0F8F" w:rsidP="00D21A7C">
            <w:pPr>
              <w:jc w:val="center"/>
              <w:rPr>
                <w:rFonts w:ascii="Sylfaen" w:eastAsia="Merriweather" w:hAnsi="Sylfaen" w:cs="Merriweather"/>
                <w:b/>
                <w:sz w:val="20"/>
                <w:szCs w:val="20"/>
              </w:rPr>
            </w:pPr>
          </w:p>
          <w:p w:rsidR="00CD0F8F" w:rsidRDefault="00CD0F8F" w:rsidP="00D21A7C">
            <w:pPr>
              <w:jc w:val="center"/>
              <w:rPr>
                <w:rFonts w:ascii="Sylfaen" w:eastAsia="Merriweather" w:hAnsi="Sylfaen" w:cs="Merriweather"/>
                <w:b/>
                <w:sz w:val="20"/>
                <w:szCs w:val="20"/>
              </w:rPr>
            </w:pPr>
          </w:p>
          <w:p w:rsidR="00CD0F8F" w:rsidRDefault="00CD0F8F" w:rsidP="00D21A7C">
            <w:pPr>
              <w:jc w:val="center"/>
              <w:rPr>
                <w:rFonts w:ascii="Sylfaen" w:eastAsia="Merriweather" w:hAnsi="Sylfaen" w:cs="Merriweather"/>
                <w:b/>
                <w:sz w:val="20"/>
                <w:szCs w:val="20"/>
              </w:rPr>
            </w:pPr>
          </w:p>
          <w:p w:rsidR="00CD0F8F" w:rsidRDefault="00CD0F8F" w:rsidP="00D21A7C">
            <w:pPr>
              <w:jc w:val="center"/>
              <w:rPr>
                <w:rFonts w:ascii="Sylfaen" w:eastAsia="Merriweather" w:hAnsi="Sylfaen" w:cs="Merriweather"/>
                <w:b/>
                <w:sz w:val="20"/>
                <w:szCs w:val="20"/>
              </w:rPr>
            </w:pPr>
          </w:p>
          <w:p w:rsidR="00CD0F8F" w:rsidRDefault="00CD0F8F" w:rsidP="00D21A7C">
            <w:pPr>
              <w:jc w:val="center"/>
              <w:rPr>
                <w:rFonts w:ascii="Sylfaen" w:eastAsia="Merriweather" w:hAnsi="Sylfaen" w:cs="Merriweather"/>
                <w:b/>
                <w:sz w:val="20"/>
                <w:szCs w:val="20"/>
              </w:rPr>
            </w:pPr>
          </w:p>
          <w:p w:rsidR="00CD0F8F" w:rsidRDefault="00CD0F8F" w:rsidP="00D21A7C">
            <w:pPr>
              <w:jc w:val="center"/>
              <w:rPr>
                <w:rFonts w:ascii="Sylfaen" w:eastAsia="Merriweather" w:hAnsi="Sylfaen" w:cs="Merriweather"/>
                <w:b/>
                <w:sz w:val="20"/>
                <w:szCs w:val="20"/>
              </w:rPr>
            </w:pPr>
          </w:p>
          <w:p w:rsidR="00CD0F8F" w:rsidRDefault="00CD0F8F" w:rsidP="00D21A7C">
            <w:pPr>
              <w:jc w:val="center"/>
              <w:rPr>
                <w:rFonts w:ascii="Sylfaen" w:eastAsia="Merriweather" w:hAnsi="Sylfaen" w:cs="Merriweather"/>
                <w:b/>
                <w:sz w:val="20"/>
                <w:szCs w:val="20"/>
              </w:rPr>
            </w:pPr>
          </w:p>
          <w:p w:rsidR="00E62ABE" w:rsidRPr="00CD0F8F" w:rsidRDefault="00E62ABE" w:rsidP="00D21A7C">
            <w:pPr>
              <w:jc w:val="center"/>
              <w:rPr>
                <w:rFonts w:ascii="Sylfaen" w:eastAsia="Merriweather" w:hAnsi="Sylfaen" w:cs="Merriweather"/>
                <w:sz w:val="20"/>
                <w:szCs w:val="20"/>
              </w:rPr>
            </w:pPr>
            <w:r w:rsidRPr="00CD0F8F">
              <w:rPr>
                <w:rFonts w:ascii="Sylfaen" w:eastAsia="Merriweather" w:hAnsi="Sylfaen" w:cs="Merriweather"/>
                <w:sz w:val="20"/>
                <w:szCs w:val="20"/>
              </w:rPr>
              <w:t>1</w:t>
            </w:r>
          </w:p>
        </w:tc>
        <w:tc>
          <w:tcPr>
            <w:tcW w:w="5310" w:type="dxa"/>
            <w:shd w:val="clear" w:color="auto" w:fill="auto"/>
          </w:tcPr>
          <w:p w:rsidR="00E62ABE" w:rsidRPr="00E62ABE" w:rsidRDefault="00E62ABE" w:rsidP="00E62ABE">
            <w:pPr>
              <w:jc w:val="both"/>
              <w:rPr>
                <w:rFonts w:ascii="Sylfaen" w:eastAsia="Merriweather" w:hAnsi="Sylfaen" w:cs="Merriweather"/>
                <w:sz w:val="20"/>
                <w:szCs w:val="20"/>
              </w:rPr>
            </w:pPr>
            <w:r w:rsidRPr="00E62ABE">
              <w:rPr>
                <w:rFonts w:ascii="Sylfaen" w:eastAsia="Merriweather" w:hAnsi="Sylfaen" w:cs="Merriweather"/>
                <w:sz w:val="20"/>
                <w:szCs w:val="20"/>
              </w:rPr>
              <w:t xml:space="preserve">1. </w:t>
            </w:r>
            <w:r w:rsidRPr="00E62ABE">
              <w:rPr>
                <w:rFonts w:ascii="Sylfaen" w:eastAsia="Arial Unicode MS" w:hAnsi="Sylfaen" w:cs="Arial Unicode MS"/>
                <w:sz w:val="20"/>
                <w:szCs w:val="20"/>
              </w:rPr>
              <w:t>საქმიანობა: ადამიანური და თერაპიული მიდგომა და მეთოდოლოგია;</w:t>
            </w:r>
          </w:p>
          <w:p w:rsidR="00E62ABE" w:rsidRPr="00E62ABE" w:rsidRDefault="00E62ABE" w:rsidP="00E62ABE">
            <w:pPr>
              <w:jc w:val="both"/>
              <w:rPr>
                <w:rFonts w:ascii="Sylfaen" w:eastAsia="Merriweather" w:hAnsi="Sylfaen" w:cs="Merriweather"/>
                <w:sz w:val="20"/>
                <w:szCs w:val="20"/>
              </w:rPr>
            </w:pPr>
            <w:r w:rsidRPr="00E62ABE">
              <w:rPr>
                <w:rFonts w:ascii="Sylfaen" w:eastAsia="Merriweather" w:hAnsi="Sylfaen" w:cs="Merriweather"/>
                <w:sz w:val="20"/>
                <w:szCs w:val="20"/>
              </w:rPr>
              <w:t xml:space="preserve">2. </w:t>
            </w:r>
            <w:r w:rsidRPr="00E62ABE">
              <w:rPr>
                <w:rFonts w:ascii="Sylfaen" w:eastAsia="Arial Unicode MS" w:hAnsi="Sylfaen" w:cs="Arial Unicode MS"/>
                <w:sz w:val="20"/>
                <w:szCs w:val="20"/>
              </w:rPr>
              <w:t>ტერმინოლოგია</w:t>
            </w:r>
            <w:r w:rsidRPr="00E62ABE">
              <w:rPr>
                <w:rFonts w:ascii="Sylfaen" w:eastAsia="Merriweather" w:hAnsi="Sylfaen" w:cs="Merriweather"/>
                <w:sz w:val="20"/>
                <w:szCs w:val="20"/>
              </w:rPr>
              <w:t xml:space="preserve">: </w:t>
            </w:r>
            <w:r w:rsidRPr="00E62ABE">
              <w:rPr>
                <w:rFonts w:ascii="Sylfaen" w:eastAsia="Arial Unicode MS" w:hAnsi="Sylfaen" w:cs="Arial Unicode MS"/>
                <w:sz w:val="20"/>
                <w:szCs w:val="20"/>
              </w:rPr>
              <w:t>ფსიქიატრია, ფსიქოთერაპია, ფსიქოლოგია, ამნეზია, აპათია, ილუზია, დისფორია, ეიფორია, ჰალუცინაცია, მუტიზმი, შფოთვა, ქცევითი დარღვევა, ქცევითი თერაპია, ბიპოლარული დარღვევა, ქრონიკული დაავადება, დემენცია, დეპრესია, მანია, პანიკური შეტევა, პარანოია, ფობია, შიზოფრენია, სტიგმა, პიროვნება, ეგო, სუპერეგო, ანორექსია ნევროზა, აუტიზმი, ბულემია ნევროზა;</w:t>
            </w:r>
          </w:p>
          <w:p w:rsidR="00E62ABE" w:rsidRPr="00E62ABE" w:rsidRDefault="00E62ABE" w:rsidP="00E62ABE">
            <w:pPr>
              <w:jc w:val="both"/>
              <w:rPr>
                <w:rFonts w:ascii="Sylfaen" w:eastAsia="Merriweather" w:hAnsi="Sylfaen" w:cs="Merriweather"/>
                <w:sz w:val="20"/>
                <w:szCs w:val="20"/>
              </w:rPr>
            </w:pPr>
            <w:r w:rsidRPr="00E62ABE">
              <w:rPr>
                <w:rFonts w:ascii="Sylfaen" w:eastAsia="Merriweather" w:hAnsi="Sylfaen" w:cs="Merriweather"/>
                <w:sz w:val="20"/>
                <w:szCs w:val="20"/>
              </w:rPr>
              <w:t xml:space="preserve">3. </w:t>
            </w:r>
            <w:r w:rsidRPr="00E62ABE">
              <w:rPr>
                <w:rFonts w:ascii="Sylfaen" w:eastAsia="Arial Unicode MS" w:hAnsi="Sylfaen" w:cs="Arial Unicode MS"/>
                <w:sz w:val="20"/>
                <w:szCs w:val="20"/>
              </w:rPr>
              <w:t xml:space="preserve">ფსიქოპათოლოგია: ტვინის ფუნქციის და სტრუქტურის განსაზღვრა; </w:t>
            </w:r>
          </w:p>
          <w:p w:rsidR="00E62ABE" w:rsidRPr="00E62ABE" w:rsidRDefault="00E62ABE" w:rsidP="00E62ABE">
            <w:pPr>
              <w:jc w:val="both"/>
              <w:rPr>
                <w:rFonts w:ascii="Sylfaen" w:eastAsia="Merriweather" w:hAnsi="Sylfaen" w:cs="Merriweather"/>
                <w:sz w:val="20"/>
                <w:szCs w:val="20"/>
              </w:rPr>
            </w:pPr>
            <w:r w:rsidRPr="00E62ABE">
              <w:rPr>
                <w:rFonts w:ascii="Sylfaen" w:eastAsia="Arial Unicode MS" w:hAnsi="Sylfaen" w:cs="Arial Unicode MS"/>
                <w:sz w:val="20"/>
                <w:szCs w:val="20"/>
              </w:rPr>
              <w:t>ლიმბური სისტემა და ნეიროტრანსმისიის პათოლოგია;</w:t>
            </w:r>
          </w:p>
          <w:p w:rsidR="00E62ABE" w:rsidRPr="00E62ABE" w:rsidRDefault="00E62ABE" w:rsidP="00E62ABE">
            <w:pPr>
              <w:jc w:val="both"/>
              <w:rPr>
                <w:rFonts w:ascii="Sylfaen" w:eastAsia="Merriweather" w:hAnsi="Sylfaen" w:cs="Merriweather"/>
                <w:sz w:val="20"/>
                <w:szCs w:val="20"/>
              </w:rPr>
            </w:pPr>
            <w:r w:rsidRPr="00E62ABE">
              <w:rPr>
                <w:rFonts w:ascii="Sylfaen" w:eastAsia="Merriweather" w:hAnsi="Sylfaen" w:cs="Merriweather"/>
                <w:sz w:val="20"/>
                <w:szCs w:val="20"/>
              </w:rPr>
              <w:t xml:space="preserve">4. </w:t>
            </w:r>
            <w:r w:rsidRPr="00E62ABE">
              <w:rPr>
                <w:rFonts w:ascii="Sylfaen" w:eastAsia="Arial Unicode MS" w:hAnsi="Sylfaen" w:cs="Arial Unicode MS"/>
                <w:sz w:val="20"/>
                <w:szCs w:val="20"/>
              </w:rPr>
              <w:t>საექთნო მიმართულების პრინციპები:პაციენტის მიმღებლობა (პაციენტის ყურადღებით მოსმენა, პაციენტის გრძნობების გაზიარება);</w:t>
            </w:r>
          </w:p>
          <w:p w:rsidR="003A0555" w:rsidRPr="003A0555" w:rsidRDefault="00E62ABE" w:rsidP="00E62ABE">
            <w:pPr>
              <w:jc w:val="both"/>
              <w:rPr>
                <w:rFonts w:ascii="Sylfaen" w:eastAsia="Arial Unicode MS" w:hAnsi="Sylfaen" w:cs="Arial Unicode MS"/>
                <w:sz w:val="20"/>
                <w:szCs w:val="20"/>
              </w:rPr>
            </w:pPr>
            <w:r w:rsidRPr="00E62ABE">
              <w:rPr>
                <w:rFonts w:ascii="Sylfaen" w:eastAsia="Merriweather" w:hAnsi="Sylfaen" w:cs="Merriweather"/>
                <w:sz w:val="20"/>
                <w:szCs w:val="20"/>
              </w:rPr>
              <w:t xml:space="preserve">5. </w:t>
            </w:r>
            <w:r w:rsidRPr="00E62ABE">
              <w:rPr>
                <w:rFonts w:ascii="Sylfaen" w:eastAsia="Arial Unicode MS" w:hAnsi="Sylfaen" w:cs="Arial Unicode MS"/>
                <w:sz w:val="20"/>
                <w:szCs w:val="20"/>
              </w:rPr>
              <w:t>კონცეპტუალურ მოდელი:ეგზისტენციალური მოდელი, ფსიქოანალიტიკური მოდელი, ქცევითი მოდელი, ინტერპერსონალური მოდელი.</w:t>
            </w:r>
          </w:p>
          <w:p w:rsidR="00E62ABE" w:rsidRPr="00E62ABE" w:rsidRDefault="003A0555" w:rsidP="00E62ABE">
            <w:pPr>
              <w:jc w:val="both"/>
              <w:rPr>
                <w:rFonts w:ascii="Sylfaen" w:eastAsia="Merriweather" w:hAnsi="Sylfaen" w:cs="Merriweather"/>
                <w:sz w:val="20"/>
                <w:szCs w:val="20"/>
              </w:rPr>
            </w:pPr>
            <w:r>
              <w:rPr>
                <w:rFonts w:ascii="Sylfaen" w:eastAsia="Arial Unicode MS" w:hAnsi="Sylfaen" w:cs="Arial Unicode MS"/>
                <w:sz w:val="20"/>
                <w:szCs w:val="20"/>
              </w:rPr>
              <w:t>6.</w:t>
            </w:r>
            <w:r w:rsidR="00CD0F8F">
              <w:rPr>
                <w:rFonts w:ascii="Sylfaen" w:eastAsia="Arial Unicode MS" w:hAnsi="Sylfaen" w:cs="Arial Unicode MS"/>
                <w:sz w:val="20"/>
                <w:szCs w:val="20"/>
              </w:rPr>
              <w:t xml:space="preserve"> </w:t>
            </w:r>
            <w:r w:rsidRPr="00E62ABE">
              <w:rPr>
                <w:rFonts w:ascii="Sylfaen" w:eastAsia="Arial Unicode MS" w:hAnsi="Sylfaen" w:cs="Arial Unicode MS"/>
                <w:sz w:val="20"/>
                <w:szCs w:val="20"/>
              </w:rPr>
              <w:t>ფსიქიატრიული მიმართულების საქმიანობის</w:t>
            </w:r>
            <w:r>
              <w:rPr>
                <w:rFonts w:ascii="Sylfaen" w:eastAsia="Arial Unicode MS" w:hAnsi="Sylfaen" w:cs="Arial Unicode MS"/>
                <w:sz w:val="20"/>
                <w:szCs w:val="20"/>
              </w:rPr>
              <w:t xml:space="preserve"> რეგულირების ასპექტები</w:t>
            </w:r>
          </w:p>
        </w:tc>
        <w:tc>
          <w:tcPr>
            <w:tcW w:w="2399" w:type="dxa"/>
            <w:vMerge w:val="restart"/>
            <w:vAlign w:val="center"/>
          </w:tcPr>
          <w:p w:rsidR="00CD0F8F" w:rsidRDefault="00CD0F8F" w:rsidP="00D21A7C">
            <w:pPr>
              <w:contextualSpacing/>
              <w:jc w:val="both"/>
              <w:rPr>
                <w:rFonts w:ascii="Sylfaen" w:eastAsia="Arial Unicode MS" w:hAnsi="Sylfaen" w:cs="Arial Unicode MS"/>
                <w:sz w:val="20"/>
                <w:szCs w:val="20"/>
              </w:rPr>
            </w:pPr>
          </w:p>
          <w:p w:rsidR="00CD0F8F" w:rsidRDefault="00CD0F8F" w:rsidP="00D21A7C">
            <w:pPr>
              <w:contextualSpacing/>
              <w:jc w:val="both"/>
              <w:rPr>
                <w:rFonts w:ascii="Sylfaen" w:eastAsia="Arial Unicode MS" w:hAnsi="Sylfaen" w:cs="Arial Unicode MS"/>
                <w:sz w:val="20"/>
                <w:szCs w:val="20"/>
              </w:rPr>
            </w:pPr>
          </w:p>
          <w:p w:rsidR="00CD0F8F" w:rsidRDefault="00CD0F8F" w:rsidP="00D21A7C">
            <w:pPr>
              <w:contextualSpacing/>
              <w:jc w:val="both"/>
              <w:rPr>
                <w:rFonts w:ascii="Sylfaen" w:eastAsia="Arial Unicode MS" w:hAnsi="Sylfaen" w:cs="Arial Unicode MS"/>
                <w:sz w:val="20"/>
                <w:szCs w:val="20"/>
              </w:rPr>
            </w:pPr>
          </w:p>
          <w:p w:rsidR="00CD0F8F" w:rsidRDefault="00CD0F8F" w:rsidP="00D21A7C">
            <w:pPr>
              <w:contextualSpacing/>
              <w:jc w:val="both"/>
              <w:rPr>
                <w:rFonts w:ascii="Sylfaen" w:eastAsia="Arial Unicode MS" w:hAnsi="Sylfaen" w:cs="Arial Unicode MS"/>
                <w:sz w:val="20"/>
                <w:szCs w:val="20"/>
              </w:rPr>
            </w:pPr>
          </w:p>
          <w:p w:rsidR="00CD0F8F" w:rsidRDefault="00CD0F8F" w:rsidP="00D21A7C">
            <w:pPr>
              <w:contextualSpacing/>
              <w:jc w:val="both"/>
              <w:rPr>
                <w:rFonts w:ascii="Sylfaen" w:eastAsia="Arial Unicode MS" w:hAnsi="Sylfaen" w:cs="Arial Unicode MS"/>
                <w:sz w:val="20"/>
                <w:szCs w:val="20"/>
              </w:rPr>
            </w:pPr>
          </w:p>
          <w:p w:rsidR="00CD0F8F" w:rsidRDefault="00CD0F8F" w:rsidP="00D21A7C">
            <w:pPr>
              <w:contextualSpacing/>
              <w:jc w:val="both"/>
              <w:rPr>
                <w:rFonts w:ascii="Sylfaen" w:eastAsia="Arial Unicode MS" w:hAnsi="Sylfaen" w:cs="Arial Unicode MS"/>
                <w:sz w:val="20"/>
                <w:szCs w:val="20"/>
              </w:rPr>
            </w:pPr>
          </w:p>
          <w:p w:rsidR="00CD0F8F" w:rsidRDefault="00CD0F8F" w:rsidP="00D21A7C">
            <w:pPr>
              <w:contextualSpacing/>
              <w:jc w:val="both"/>
              <w:rPr>
                <w:rFonts w:ascii="Sylfaen" w:eastAsia="Arial Unicode MS" w:hAnsi="Sylfaen" w:cs="Arial Unicode MS"/>
                <w:sz w:val="20"/>
                <w:szCs w:val="20"/>
              </w:rPr>
            </w:pPr>
          </w:p>
          <w:p w:rsidR="00CD0F8F" w:rsidRDefault="00CD0F8F" w:rsidP="00D21A7C">
            <w:pPr>
              <w:contextualSpacing/>
              <w:jc w:val="both"/>
              <w:rPr>
                <w:rFonts w:ascii="Sylfaen" w:eastAsia="Arial Unicode MS" w:hAnsi="Sylfaen" w:cs="Arial Unicode MS"/>
                <w:sz w:val="20"/>
                <w:szCs w:val="20"/>
              </w:rPr>
            </w:pPr>
          </w:p>
          <w:p w:rsidR="00CD0F8F" w:rsidRDefault="00CD0F8F" w:rsidP="00D21A7C">
            <w:pPr>
              <w:contextualSpacing/>
              <w:jc w:val="both"/>
              <w:rPr>
                <w:rFonts w:ascii="Sylfaen" w:eastAsia="Arial Unicode MS" w:hAnsi="Sylfaen" w:cs="Arial Unicode MS"/>
                <w:sz w:val="20"/>
                <w:szCs w:val="20"/>
              </w:rPr>
            </w:pPr>
          </w:p>
          <w:p w:rsidR="00CD0F8F" w:rsidRDefault="00CD0F8F" w:rsidP="00D21A7C">
            <w:pPr>
              <w:contextualSpacing/>
              <w:jc w:val="both"/>
              <w:rPr>
                <w:rFonts w:ascii="Sylfaen" w:eastAsia="Arial Unicode MS" w:hAnsi="Sylfaen" w:cs="Arial Unicode MS"/>
                <w:sz w:val="20"/>
                <w:szCs w:val="20"/>
              </w:rPr>
            </w:pPr>
          </w:p>
          <w:p w:rsidR="00CD0F8F" w:rsidRDefault="00CD0F8F" w:rsidP="00D21A7C">
            <w:pPr>
              <w:contextualSpacing/>
              <w:jc w:val="both"/>
              <w:rPr>
                <w:rFonts w:ascii="Sylfaen" w:eastAsia="Arial Unicode MS" w:hAnsi="Sylfaen" w:cs="Arial Unicode MS"/>
                <w:sz w:val="20"/>
                <w:szCs w:val="20"/>
              </w:rPr>
            </w:pPr>
          </w:p>
          <w:p w:rsidR="00CD0F8F" w:rsidRDefault="00CD0F8F" w:rsidP="00D21A7C">
            <w:pPr>
              <w:contextualSpacing/>
              <w:jc w:val="both"/>
              <w:rPr>
                <w:rFonts w:ascii="Sylfaen" w:eastAsia="Arial Unicode MS" w:hAnsi="Sylfaen" w:cs="Arial Unicode MS"/>
                <w:sz w:val="20"/>
                <w:szCs w:val="20"/>
              </w:rPr>
            </w:pPr>
          </w:p>
          <w:p w:rsidR="00CD0F8F" w:rsidRDefault="00CD0F8F" w:rsidP="00D21A7C">
            <w:pPr>
              <w:contextualSpacing/>
              <w:jc w:val="both"/>
              <w:rPr>
                <w:rFonts w:ascii="Sylfaen" w:eastAsia="Arial Unicode MS" w:hAnsi="Sylfaen" w:cs="Arial Unicode MS"/>
                <w:sz w:val="20"/>
                <w:szCs w:val="20"/>
              </w:rPr>
            </w:pPr>
          </w:p>
          <w:p w:rsidR="00CD0F8F" w:rsidRDefault="00CD0F8F" w:rsidP="00D21A7C">
            <w:pPr>
              <w:contextualSpacing/>
              <w:jc w:val="both"/>
              <w:rPr>
                <w:rFonts w:ascii="Sylfaen" w:eastAsia="Arial Unicode MS" w:hAnsi="Sylfaen" w:cs="Arial Unicode MS"/>
                <w:sz w:val="20"/>
                <w:szCs w:val="20"/>
              </w:rPr>
            </w:pPr>
          </w:p>
          <w:p w:rsidR="00CD0F8F" w:rsidRDefault="00CD0F8F" w:rsidP="00D21A7C">
            <w:pPr>
              <w:contextualSpacing/>
              <w:jc w:val="both"/>
              <w:rPr>
                <w:rFonts w:ascii="Sylfaen" w:eastAsia="Arial Unicode MS" w:hAnsi="Sylfaen" w:cs="Arial Unicode MS"/>
                <w:sz w:val="20"/>
                <w:szCs w:val="20"/>
              </w:rPr>
            </w:pPr>
          </w:p>
          <w:p w:rsidR="00CD0F8F" w:rsidRDefault="00CD0F8F" w:rsidP="00D21A7C">
            <w:pPr>
              <w:contextualSpacing/>
              <w:jc w:val="both"/>
              <w:rPr>
                <w:rFonts w:ascii="Sylfaen" w:eastAsia="Arial Unicode MS" w:hAnsi="Sylfaen" w:cs="Arial Unicode MS"/>
                <w:sz w:val="20"/>
                <w:szCs w:val="20"/>
              </w:rPr>
            </w:pPr>
          </w:p>
          <w:p w:rsidR="00CD0F8F" w:rsidRDefault="00CD0F8F" w:rsidP="00D21A7C">
            <w:pPr>
              <w:contextualSpacing/>
              <w:jc w:val="both"/>
              <w:rPr>
                <w:rFonts w:ascii="Sylfaen" w:eastAsia="Arial Unicode MS" w:hAnsi="Sylfaen" w:cs="Arial Unicode MS"/>
                <w:sz w:val="20"/>
                <w:szCs w:val="20"/>
              </w:rPr>
            </w:pPr>
          </w:p>
          <w:p w:rsidR="00CD0F8F" w:rsidRDefault="00CD0F8F" w:rsidP="00D21A7C">
            <w:pPr>
              <w:contextualSpacing/>
              <w:jc w:val="both"/>
              <w:rPr>
                <w:rFonts w:ascii="Sylfaen" w:eastAsia="Arial Unicode MS" w:hAnsi="Sylfaen" w:cs="Arial Unicode MS"/>
                <w:sz w:val="20"/>
                <w:szCs w:val="20"/>
              </w:rPr>
            </w:pPr>
          </w:p>
          <w:p w:rsidR="00CD0F8F" w:rsidRDefault="00CD0F8F" w:rsidP="00D21A7C">
            <w:pPr>
              <w:contextualSpacing/>
              <w:jc w:val="both"/>
              <w:rPr>
                <w:rFonts w:ascii="Sylfaen" w:eastAsia="Arial Unicode MS" w:hAnsi="Sylfaen" w:cs="Arial Unicode MS"/>
                <w:sz w:val="20"/>
                <w:szCs w:val="20"/>
              </w:rPr>
            </w:pPr>
          </w:p>
          <w:p w:rsidR="00CD0F8F" w:rsidRDefault="00CD0F8F" w:rsidP="00D21A7C">
            <w:pPr>
              <w:contextualSpacing/>
              <w:jc w:val="both"/>
              <w:rPr>
                <w:rFonts w:ascii="Sylfaen" w:eastAsia="Arial Unicode MS" w:hAnsi="Sylfaen" w:cs="Arial Unicode MS"/>
                <w:sz w:val="20"/>
                <w:szCs w:val="20"/>
              </w:rPr>
            </w:pPr>
          </w:p>
          <w:p w:rsidR="00CD0F8F" w:rsidRDefault="00CD0F8F" w:rsidP="00D21A7C">
            <w:pPr>
              <w:contextualSpacing/>
              <w:jc w:val="both"/>
              <w:rPr>
                <w:rFonts w:ascii="Sylfaen" w:eastAsia="Arial Unicode MS" w:hAnsi="Sylfaen" w:cs="Arial Unicode MS"/>
                <w:sz w:val="20"/>
                <w:szCs w:val="20"/>
              </w:rPr>
            </w:pPr>
          </w:p>
          <w:p w:rsidR="00CD0F8F" w:rsidRDefault="00CD0F8F" w:rsidP="00D21A7C">
            <w:pPr>
              <w:contextualSpacing/>
              <w:jc w:val="both"/>
              <w:rPr>
                <w:rFonts w:ascii="Sylfaen" w:eastAsia="Arial Unicode MS" w:hAnsi="Sylfaen" w:cs="Arial Unicode MS"/>
                <w:sz w:val="20"/>
                <w:szCs w:val="20"/>
              </w:rPr>
            </w:pPr>
          </w:p>
          <w:p w:rsidR="00CD0F8F" w:rsidRDefault="00CD0F8F" w:rsidP="00D21A7C">
            <w:pPr>
              <w:contextualSpacing/>
              <w:jc w:val="both"/>
              <w:rPr>
                <w:rFonts w:ascii="Sylfaen" w:eastAsia="Arial Unicode MS" w:hAnsi="Sylfaen" w:cs="Arial Unicode MS"/>
                <w:sz w:val="20"/>
                <w:szCs w:val="20"/>
              </w:rPr>
            </w:pPr>
          </w:p>
          <w:p w:rsidR="00CD0F8F" w:rsidRDefault="00CD0F8F" w:rsidP="00D21A7C">
            <w:pPr>
              <w:contextualSpacing/>
              <w:jc w:val="both"/>
              <w:rPr>
                <w:rFonts w:ascii="Sylfaen" w:eastAsia="Arial Unicode MS" w:hAnsi="Sylfaen" w:cs="Arial Unicode MS"/>
                <w:sz w:val="20"/>
                <w:szCs w:val="20"/>
              </w:rPr>
            </w:pPr>
          </w:p>
          <w:p w:rsidR="00E62ABE" w:rsidRPr="00E62ABE" w:rsidRDefault="003142A3" w:rsidP="00D21A7C">
            <w:pPr>
              <w:contextualSpacing/>
              <w:jc w:val="both"/>
              <w:rPr>
                <w:rFonts w:ascii="Sylfaen" w:hAnsi="Sylfaen"/>
                <w:sz w:val="20"/>
                <w:szCs w:val="20"/>
              </w:rPr>
            </w:pPr>
            <w:r>
              <w:rPr>
                <w:rFonts w:ascii="Sylfaen" w:eastAsia="Arial Unicode MS" w:hAnsi="Sylfaen" w:cs="Arial Unicode MS"/>
                <w:sz w:val="20"/>
                <w:szCs w:val="20"/>
              </w:rPr>
              <w:lastRenderedPageBreak/>
              <w:t>ინტერაქც</w:t>
            </w:r>
            <w:r w:rsidR="00E62ABE" w:rsidRPr="00E62ABE">
              <w:rPr>
                <w:rFonts w:ascii="Sylfaen" w:eastAsia="Arial Unicode MS" w:hAnsi="Sylfaen" w:cs="Arial Unicode MS"/>
                <w:sz w:val="20"/>
                <w:szCs w:val="20"/>
              </w:rPr>
              <w:t>იული ლექცია</w:t>
            </w:r>
          </w:p>
          <w:p w:rsidR="00E62ABE" w:rsidRPr="00E62ABE" w:rsidRDefault="00E62ABE" w:rsidP="00D21A7C">
            <w:pPr>
              <w:contextualSpacing/>
              <w:jc w:val="both"/>
              <w:rPr>
                <w:rFonts w:ascii="Sylfaen" w:hAnsi="Sylfaen"/>
                <w:sz w:val="20"/>
                <w:szCs w:val="20"/>
              </w:rPr>
            </w:pPr>
            <w:r w:rsidRPr="00E62ABE">
              <w:rPr>
                <w:rFonts w:ascii="Sylfaen" w:eastAsia="Arial Unicode MS" w:hAnsi="Sylfaen" w:cs="Arial Unicode MS"/>
                <w:sz w:val="20"/>
                <w:szCs w:val="20"/>
              </w:rPr>
              <w:t>სემინარი</w:t>
            </w:r>
          </w:p>
          <w:p w:rsidR="00E62ABE" w:rsidRPr="00E62ABE" w:rsidRDefault="00E62ABE" w:rsidP="00E62ABE">
            <w:pPr>
              <w:ind w:left="720"/>
              <w:jc w:val="both"/>
              <w:rPr>
                <w:rFonts w:ascii="Sylfaen" w:eastAsia="Merriweather" w:hAnsi="Sylfaen" w:cs="Merriweather"/>
                <w:sz w:val="20"/>
                <w:szCs w:val="20"/>
              </w:rPr>
            </w:pPr>
          </w:p>
          <w:p w:rsidR="00E62ABE" w:rsidRPr="00E62ABE" w:rsidRDefault="00E62ABE" w:rsidP="00E62ABE">
            <w:pPr>
              <w:ind w:left="720"/>
              <w:jc w:val="both"/>
              <w:rPr>
                <w:rFonts w:ascii="Sylfaen" w:eastAsia="Merriweather" w:hAnsi="Sylfaen" w:cs="Merriweather"/>
                <w:i/>
                <w:sz w:val="20"/>
                <w:szCs w:val="20"/>
              </w:rPr>
            </w:pPr>
          </w:p>
        </w:tc>
        <w:tc>
          <w:tcPr>
            <w:tcW w:w="2551" w:type="dxa"/>
            <w:vMerge w:val="restart"/>
          </w:tcPr>
          <w:p w:rsidR="00E62ABE" w:rsidRPr="00E62ABE" w:rsidRDefault="00E62ABE" w:rsidP="00E62ABE">
            <w:pPr>
              <w:jc w:val="both"/>
              <w:rPr>
                <w:rFonts w:ascii="Sylfaen" w:eastAsia="Merriweather" w:hAnsi="Sylfaen" w:cs="Merriweather"/>
                <w:b/>
                <w:sz w:val="20"/>
                <w:szCs w:val="20"/>
              </w:rPr>
            </w:pPr>
          </w:p>
          <w:p w:rsidR="00E62ABE" w:rsidRPr="00E62ABE" w:rsidRDefault="00E62ABE" w:rsidP="00E62ABE">
            <w:pPr>
              <w:jc w:val="both"/>
              <w:rPr>
                <w:rFonts w:ascii="Sylfaen" w:eastAsia="Merriweather" w:hAnsi="Sylfaen" w:cs="Merriweather"/>
                <w:b/>
                <w:sz w:val="20"/>
                <w:szCs w:val="20"/>
              </w:rPr>
            </w:pPr>
          </w:p>
          <w:p w:rsidR="00E62ABE" w:rsidRPr="00E62ABE" w:rsidRDefault="00E62ABE" w:rsidP="00E62ABE">
            <w:pPr>
              <w:jc w:val="both"/>
              <w:rPr>
                <w:rFonts w:ascii="Sylfaen" w:eastAsia="Merriweather" w:hAnsi="Sylfaen" w:cs="Merriweather"/>
                <w:b/>
                <w:sz w:val="20"/>
                <w:szCs w:val="20"/>
              </w:rPr>
            </w:pPr>
          </w:p>
          <w:p w:rsidR="00E62ABE" w:rsidRPr="00E62ABE" w:rsidRDefault="00E62ABE" w:rsidP="00E62ABE">
            <w:pPr>
              <w:jc w:val="both"/>
              <w:rPr>
                <w:rFonts w:ascii="Sylfaen" w:eastAsia="Merriweather" w:hAnsi="Sylfaen" w:cs="Merriweather"/>
                <w:b/>
                <w:sz w:val="20"/>
                <w:szCs w:val="20"/>
              </w:rPr>
            </w:pPr>
          </w:p>
          <w:p w:rsidR="00E62ABE" w:rsidRPr="00E62ABE" w:rsidRDefault="00E62ABE" w:rsidP="00E62ABE">
            <w:pPr>
              <w:jc w:val="both"/>
              <w:rPr>
                <w:rFonts w:ascii="Sylfaen" w:eastAsia="Merriweather" w:hAnsi="Sylfaen" w:cs="Merriweather"/>
                <w:b/>
                <w:sz w:val="20"/>
                <w:szCs w:val="20"/>
              </w:rPr>
            </w:pPr>
          </w:p>
          <w:p w:rsidR="00E62ABE" w:rsidRPr="00E62ABE" w:rsidRDefault="00E62ABE" w:rsidP="00E62ABE">
            <w:pPr>
              <w:jc w:val="both"/>
              <w:rPr>
                <w:rFonts w:ascii="Sylfaen" w:eastAsia="Merriweather" w:hAnsi="Sylfaen" w:cs="Merriweather"/>
                <w:b/>
                <w:sz w:val="20"/>
                <w:szCs w:val="20"/>
              </w:rPr>
            </w:pPr>
          </w:p>
          <w:p w:rsidR="00E62ABE" w:rsidRPr="00E62ABE" w:rsidRDefault="00E62ABE" w:rsidP="00E62ABE">
            <w:pPr>
              <w:jc w:val="both"/>
              <w:rPr>
                <w:rFonts w:ascii="Sylfaen" w:eastAsia="Merriweather" w:hAnsi="Sylfaen" w:cs="Merriweather"/>
                <w:b/>
                <w:sz w:val="20"/>
                <w:szCs w:val="20"/>
              </w:rPr>
            </w:pPr>
          </w:p>
          <w:p w:rsidR="00E62ABE" w:rsidRPr="00E62ABE" w:rsidRDefault="00E62ABE" w:rsidP="00E62ABE">
            <w:pPr>
              <w:jc w:val="both"/>
              <w:rPr>
                <w:rFonts w:ascii="Sylfaen" w:eastAsia="Merriweather" w:hAnsi="Sylfaen" w:cs="Merriweather"/>
                <w:b/>
                <w:sz w:val="20"/>
                <w:szCs w:val="20"/>
              </w:rPr>
            </w:pPr>
          </w:p>
          <w:p w:rsidR="00E62ABE" w:rsidRPr="00E62ABE" w:rsidRDefault="00E62ABE" w:rsidP="00E62ABE">
            <w:pPr>
              <w:jc w:val="both"/>
              <w:rPr>
                <w:rFonts w:ascii="Sylfaen" w:eastAsia="Merriweather" w:hAnsi="Sylfaen" w:cs="Merriweather"/>
                <w:b/>
                <w:sz w:val="20"/>
                <w:szCs w:val="20"/>
              </w:rPr>
            </w:pPr>
          </w:p>
          <w:p w:rsidR="00E62ABE" w:rsidRPr="00E62ABE" w:rsidRDefault="00E62ABE" w:rsidP="00E62ABE">
            <w:pPr>
              <w:jc w:val="both"/>
              <w:rPr>
                <w:rFonts w:ascii="Sylfaen" w:eastAsia="Merriweather" w:hAnsi="Sylfaen" w:cs="Merriweather"/>
                <w:b/>
                <w:sz w:val="20"/>
                <w:szCs w:val="20"/>
              </w:rPr>
            </w:pPr>
          </w:p>
          <w:p w:rsidR="00E62ABE" w:rsidRPr="00E62ABE" w:rsidRDefault="00E62ABE" w:rsidP="00E62ABE">
            <w:pPr>
              <w:jc w:val="both"/>
              <w:rPr>
                <w:rFonts w:ascii="Sylfaen" w:eastAsia="Merriweather" w:hAnsi="Sylfaen" w:cs="Merriweather"/>
                <w:b/>
                <w:sz w:val="20"/>
                <w:szCs w:val="20"/>
              </w:rPr>
            </w:pPr>
          </w:p>
          <w:p w:rsidR="00CD0F8F" w:rsidRDefault="00CD0F8F" w:rsidP="00E62ABE">
            <w:pPr>
              <w:jc w:val="both"/>
              <w:rPr>
                <w:rFonts w:ascii="Sylfaen" w:eastAsia="Arial Unicode MS" w:hAnsi="Sylfaen" w:cs="Arial Unicode MS"/>
                <w:b/>
                <w:sz w:val="20"/>
                <w:szCs w:val="20"/>
              </w:rPr>
            </w:pPr>
          </w:p>
          <w:p w:rsidR="00CD0F8F" w:rsidRDefault="00CD0F8F" w:rsidP="00E62ABE">
            <w:pPr>
              <w:jc w:val="both"/>
              <w:rPr>
                <w:rFonts w:ascii="Sylfaen" w:eastAsia="Arial Unicode MS" w:hAnsi="Sylfaen" w:cs="Arial Unicode MS"/>
                <w:b/>
                <w:sz w:val="20"/>
                <w:szCs w:val="20"/>
              </w:rPr>
            </w:pPr>
          </w:p>
          <w:p w:rsidR="00CD0F8F" w:rsidRDefault="00CD0F8F" w:rsidP="00E62ABE">
            <w:pPr>
              <w:jc w:val="both"/>
              <w:rPr>
                <w:rFonts w:ascii="Sylfaen" w:eastAsia="Arial Unicode MS" w:hAnsi="Sylfaen" w:cs="Arial Unicode MS"/>
                <w:b/>
                <w:sz w:val="20"/>
                <w:szCs w:val="20"/>
              </w:rPr>
            </w:pPr>
          </w:p>
          <w:p w:rsidR="00CD0F8F" w:rsidRDefault="00CD0F8F" w:rsidP="00E62ABE">
            <w:pPr>
              <w:jc w:val="both"/>
              <w:rPr>
                <w:rFonts w:ascii="Sylfaen" w:eastAsia="Arial Unicode MS" w:hAnsi="Sylfaen" w:cs="Arial Unicode MS"/>
                <w:b/>
                <w:sz w:val="20"/>
                <w:szCs w:val="20"/>
              </w:rPr>
            </w:pPr>
          </w:p>
          <w:p w:rsidR="00CD0F8F" w:rsidRDefault="00CD0F8F" w:rsidP="00E62ABE">
            <w:pPr>
              <w:jc w:val="both"/>
              <w:rPr>
                <w:rFonts w:ascii="Sylfaen" w:eastAsia="Arial Unicode MS" w:hAnsi="Sylfaen" w:cs="Arial Unicode MS"/>
                <w:b/>
                <w:sz w:val="20"/>
                <w:szCs w:val="20"/>
              </w:rPr>
            </w:pPr>
          </w:p>
          <w:p w:rsidR="00CD0F8F" w:rsidRDefault="00CD0F8F" w:rsidP="00E62ABE">
            <w:pPr>
              <w:jc w:val="both"/>
              <w:rPr>
                <w:rFonts w:ascii="Sylfaen" w:eastAsia="Arial Unicode MS" w:hAnsi="Sylfaen" w:cs="Arial Unicode MS"/>
                <w:b/>
                <w:sz w:val="20"/>
                <w:szCs w:val="20"/>
              </w:rPr>
            </w:pPr>
          </w:p>
          <w:p w:rsidR="00CD0F8F" w:rsidRDefault="00CD0F8F" w:rsidP="00E62ABE">
            <w:pPr>
              <w:jc w:val="both"/>
              <w:rPr>
                <w:rFonts w:ascii="Sylfaen" w:eastAsia="Arial Unicode MS" w:hAnsi="Sylfaen" w:cs="Arial Unicode MS"/>
                <w:b/>
                <w:sz w:val="20"/>
                <w:szCs w:val="20"/>
              </w:rPr>
            </w:pPr>
          </w:p>
          <w:p w:rsidR="00CD0F8F" w:rsidRDefault="00CD0F8F" w:rsidP="00E62ABE">
            <w:pPr>
              <w:jc w:val="both"/>
              <w:rPr>
                <w:rFonts w:ascii="Sylfaen" w:eastAsia="Arial Unicode MS" w:hAnsi="Sylfaen" w:cs="Arial Unicode MS"/>
                <w:b/>
                <w:sz w:val="20"/>
                <w:szCs w:val="20"/>
              </w:rPr>
            </w:pPr>
          </w:p>
          <w:p w:rsidR="00CD0F8F" w:rsidRDefault="00CD0F8F" w:rsidP="00E62ABE">
            <w:pPr>
              <w:jc w:val="both"/>
              <w:rPr>
                <w:rFonts w:ascii="Sylfaen" w:eastAsia="Arial Unicode MS" w:hAnsi="Sylfaen" w:cs="Arial Unicode MS"/>
                <w:b/>
                <w:sz w:val="20"/>
                <w:szCs w:val="20"/>
              </w:rPr>
            </w:pPr>
          </w:p>
          <w:p w:rsidR="00CD0F8F" w:rsidRDefault="00CD0F8F" w:rsidP="00E62ABE">
            <w:pPr>
              <w:jc w:val="both"/>
              <w:rPr>
                <w:rFonts w:ascii="Sylfaen" w:eastAsia="Arial Unicode MS" w:hAnsi="Sylfaen" w:cs="Arial Unicode MS"/>
                <w:b/>
                <w:sz w:val="20"/>
                <w:szCs w:val="20"/>
              </w:rPr>
            </w:pPr>
          </w:p>
          <w:p w:rsidR="00CD0F8F" w:rsidRDefault="00CD0F8F" w:rsidP="00E62ABE">
            <w:pPr>
              <w:jc w:val="both"/>
              <w:rPr>
                <w:rFonts w:ascii="Sylfaen" w:eastAsia="Arial Unicode MS" w:hAnsi="Sylfaen" w:cs="Arial Unicode MS"/>
                <w:b/>
                <w:sz w:val="20"/>
                <w:szCs w:val="20"/>
              </w:rPr>
            </w:pPr>
          </w:p>
          <w:p w:rsidR="00CD0F8F" w:rsidRDefault="00CD0F8F" w:rsidP="00E62ABE">
            <w:pPr>
              <w:jc w:val="both"/>
              <w:rPr>
                <w:rFonts w:ascii="Sylfaen" w:eastAsia="Arial Unicode MS" w:hAnsi="Sylfaen" w:cs="Arial Unicode MS"/>
                <w:b/>
                <w:sz w:val="20"/>
                <w:szCs w:val="20"/>
              </w:rPr>
            </w:pPr>
          </w:p>
          <w:p w:rsidR="00E62ABE" w:rsidRPr="00E62ABE" w:rsidRDefault="00E62ABE" w:rsidP="00E62ABE">
            <w:pPr>
              <w:jc w:val="both"/>
              <w:rPr>
                <w:rFonts w:ascii="Sylfaen" w:eastAsia="Merriweather" w:hAnsi="Sylfaen" w:cs="Merriweather"/>
                <w:sz w:val="20"/>
                <w:szCs w:val="20"/>
              </w:rPr>
            </w:pPr>
            <w:r w:rsidRPr="00E62ABE">
              <w:rPr>
                <w:rFonts w:ascii="Sylfaen" w:eastAsia="Arial Unicode MS" w:hAnsi="Sylfaen" w:cs="Arial Unicode MS"/>
                <w:b/>
                <w:sz w:val="20"/>
                <w:szCs w:val="20"/>
              </w:rPr>
              <w:t>წერითი მეთოდი</w:t>
            </w:r>
            <w:r w:rsidRPr="00E62ABE">
              <w:rPr>
                <w:rFonts w:ascii="Sylfaen" w:eastAsia="Arial Unicode MS" w:hAnsi="Sylfaen" w:cs="Arial Unicode MS"/>
                <w:sz w:val="20"/>
                <w:szCs w:val="20"/>
              </w:rPr>
              <w:t xml:space="preserve"> - ღია </w:t>
            </w:r>
            <w:r w:rsidRPr="00E62ABE">
              <w:rPr>
                <w:rFonts w:ascii="Sylfaen" w:eastAsia="Arial Unicode MS" w:hAnsi="Sylfaen" w:cs="Arial Unicode MS"/>
                <w:sz w:val="20"/>
                <w:szCs w:val="20"/>
              </w:rPr>
              <w:lastRenderedPageBreak/>
              <w:t>ან/და დახურული ტესტი;</w:t>
            </w:r>
          </w:p>
          <w:p w:rsidR="00E62ABE" w:rsidRPr="00E62ABE" w:rsidRDefault="00E62ABE" w:rsidP="00E62ABE">
            <w:pPr>
              <w:jc w:val="both"/>
              <w:rPr>
                <w:rFonts w:ascii="Sylfaen" w:eastAsia="Merriweather" w:hAnsi="Sylfaen" w:cs="Merriweather"/>
                <w:b/>
                <w:sz w:val="20"/>
                <w:szCs w:val="20"/>
              </w:rPr>
            </w:pPr>
            <w:r w:rsidRPr="00E62ABE">
              <w:rPr>
                <w:rFonts w:ascii="Sylfaen" w:eastAsia="Arial Unicode MS" w:hAnsi="Sylfaen" w:cs="Arial Unicode MS"/>
                <w:b/>
                <w:sz w:val="20"/>
                <w:szCs w:val="20"/>
              </w:rPr>
              <w:t>გამსვლელი ზღვარი</w:t>
            </w:r>
            <w:r w:rsidR="007220CE">
              <w:rPr>
                <w:rFonts w:ascii="Sylfaen" w:eastAsia="Arial Unicode MS" w:hAnsi="Sylfaen" w:cs="Arial Unicode MS"/>
                <w:b/>
                <w:sz w:val="20"/>
                <w:szCs w:val="20"/>
              </w:rPr>
              <w:t xml:space="preserve"> </w:t>
            </w:r>
            <w:r w:rsidR="00D21A7C">
              <w:rPr>
                <w:rFonts w:ascii="Sylfaen" w:eastAsia="Arial Unicode MS" w:hAnsi="Sylfaen" w:cs="Arial Unicode MS"/>
                <w:b/>
                <w:sz w:val="20"/>
                <w:szCs w:val="20"/>
              </w:rPr>
              <w:t>75</w:t>
            </w:r>
            <w:r w:rsidRPr="00E62ABE">
              <w:rPr>
                <w:rFonts w:ascii="Sylfaen" w:eastAsia="Arial Unicode MS" w:hAnsi="Sylfaen" w:cs="Arial Unicode MS"/>
                <w:b/>
                <w:sz w:val="20"/>
                <w:szCs w:val="20"/>
              </w:rPr>
              <w:t xml:space="preserve"> %</w:t>
            </w:r>
          </w:p>
          <w:p w:rsidR="00E62ABE" w:rsidRPr="00E62ABE" w:rsidRDefault="00E62ABE" w:rsidP="00E62ABE">
            <w:pPr>
              <w:jc w:val="both"/>
              <w:rPr>
                <w:rFonts w:ascii="Sylfaen" w:eastAsia="Merriweather" w:hAnsi="Sylfaen" w:cs="Merriweather"/>
                <w:sz w:val="20"/>
                <w:szCs w:val="20"/>
              </w:rPr>
            </w:pPr>
          </w:p>
          <w:p w:rsidR="00E62ABE" w:rsidRPr="00E62ABE" w:rsidRDefault="00E62ABE" w:rsidP="00E62ABE">
            <w:pPr>
              <w:jc w:val="both"/>
              <w:rPr>
                <w:rFonts w:ascii="Sylfaen" w:eastAsia="Merriweather" w:hAnsi="Sylfaen" w:cs="Merriweather"/>
                <w:b/>
                <w:sz w:val="20"/>
                <w:szCs w:val="20"/>
              </w:rPr>
            </w:pPr>
            <w:r w:rsidRPr="00E62ABE">
              <w:rPr>
                <w:rFonts w:ascii="Sylfaen" w:eastAsia="Arial Unicode MS" w:hAnsi="Sylfaen" w:cs="Arial Unicode MS"/>
                <w:b/>
                <w:sz w:val="20"/>
                <w:szCs w:val="20"/>
              </w:rPr>
              <w:t>ზეპირი - გამოკითხვა</w:t>
            </w:r>
          </w:p>
          <w:p w:rsidR="00E62ABE" w:rsidRPr="00E62ABE" w:rsidRDefault="00E62ABE" w:rsidP="00E62ABE">
            <w:pPr>
              <w:jc w:val="both"/>
              <w:rPr>
                <w:rFonts w:ascii="Sylfaen" w:eastAsia="Merriweather" w:hAnsi="Sylfaen" w:cs="Merriweather"/>
                <w:b/>
                <w:sz w:val="20"/>
                <w:szCs w:val="20"/>
              </w:rPr>
            </w:pPr>
            <w:r w:rsidRPr="00E62ABE">
              <w:rPr>
                <w:rFonts w:ascii="Sylfaen" w:eastAsia="Arial Unicode MS" w:hAnsi="Sylfaen" w:cs="Arial Unicode MS"/>
                <w:b/>
                <w:sz w:val="20"/>
                <w:szCs w:val="20"/>
              </w:rPr>
              <w:t>გამსვლელი ზღვარი</w:t>
            </w:r>
            <w:r w:rsidR="007220CE">
              <w:rPr>
                <w:rFonts w:ascii="Sylfaen" w:eastAsia="Arial Unicode MS" w:hAnsi="Sylfaen" w:cs="Arial Unicode MS"/>
                <w:b/>
                <w:sz w:val="20"/>
                <w:szCs w:val="20"/>
              </w:rPr>
              <w:t xml:space="preserve"> </w:t>
            </w:r>
            <w:r w:rsidR="00D21A7C">
              <w:rPr>
                <w:rFonts w:ascii="Sylfaen" w:eastAsia="Arial Unicode MS" w:hAnsi="Sylfaen" w:cs="Arial Unicode MS"/>
                <w:b/>
                <w:sz w:val="20"/>
                <w:szCs w:val="20"/>
              </w:rPr>
              <w:t>75</w:t>
            </w:r>
            <w:r w:rsidRPr="00E62ABE">
              <w:rPr>
                <w:rFonts w:ascii="Sylfaen" w:eastAsia="Arial Unicode MS" w:hAnsi="Sylfaen" w:cs="Arial Unicode MS"/>
                <w:b/>
                <w:sz w:val="20"/>
                <w:szCs w:val="20"/>
              </w:rPr>
              <w:t xml:space="preserve"> %</w:t>
            </w:r>
          </w:p>
          <w:p w:rsidR="00E62ABE" w:rsidRPr="00E62ABE" w:rsidRDefault="00E62ABE" w:rsidP="00E62ABE">
            <w:pPr>
              <w:spacing w:after="200"/>
              <w:ind w:left="720"/>
              <w:jc w:val="both"/>
              <w:rPr>
                <w:rFonts w:ascii="Sylfaen" w:eastAsia="Merriweather" w:hAnsi="Sylfaen" w:cs="Merriweather"/>
                <w:i/>
                <w:sz w:val="20"/>
                <w:szCs w:val="20"/>
                <w:highlight w:val="yellow"/>
              </w:rPr>
            </w:pPr>
          </w:p>
          <w:p w:rsidR="00E62ABE" w:rsidRPr="00E62ABE" w:rsidRDefault="00E62ABE" w:rsidP="00E62ABE">
            <w:pPr>
              <w:spacing w:after="200"/>
              <w:ind w:left="720"/>
              <w:jc w:val="both"/>
              <w:rPr>
                <w:rFonts w:ascii="Sylfaen" w:eastAsia="Merriweather" w:hAnsi="Sylfaen" w:cs="Merriweather"/>
                <w:sz w:val="20"/>
                <w:szCs w:val="20"/>
              </w:rPr>
            </w:pPr>
          </w:p>
          <w:p w:rsidR="00E62ABE" w:rsidRPr="00E62ABE" w:rsidRDefault="00E62ABE" w:rsidP="00E62ABE">
            <w:pPr>
              <w:contextualSpacing/>
              <w:jc w:val="both"/>
              <w:rPr>
                <w:rFonts w:ascii="Sylfaen" w:eastAsia="Merriweather" w:hAnsi="Sylfaen" w:cs="Merriweather"/>
                <w:sz w:val="20"/>
                <w:szCs w:val="20"/>
              </w:rPr>
            </w:pPr>
          </w:p>
        </w:tc>
        <w:tc>
          <w:tcPr>
            <w:tcW w:w="3220" w:type="dxa"/>
            <w:vMerge w:val="restart"/>
          </w:tcPr>
          <w:p w:rsidR="00E62ABE" w:rsidRPr="00E62ABE" w:rsidRDefault="00E62ABE" w:rsidP="00E62ABE">
            <w:pPr>
              <w:jc w:val="both"/>
              <w:rPr>
                <w:rFonts w:ascii="Sylfaen" w:eastAsia="Merriweather" w:hAnsi="Sylfaen" w:cs="Merriweather"/>
                <w:b/>
                <w:sz w:val="20"/>
                <w:szCs w:val="20"/>
              </w:rPr>
            </w:pPr>
          </w:p>
          <w:p w:rsidR="00E62ABE" w:rsidRPr="00E62ABE" w:rsidRDefault="00E62ABE" w:rsidP="00E62ABE">
            <w:pPr>
              <w:jc w:val="both"/>
              <w:rPr>
                <w:rFonts w:ascii="Sylfaen" w:eastAsia="Merriweather" w:hAnsi="Sylfaen" w:cs="Merriweather"/>
                <w:b/>
                <w:sz w:val="20"/>
                <w:szCs w:val="20"/>
              </w:rPr>
            </w:pPr>
          </w:p>
          <w:p w:rsidR="00E62ABE" w:rsidRPr="00E62ABE" w:rsidRDefault="00E62ABE" w:rsidP="00E62ABE">
            <w:pPr>
              <w:jc w:val="both"/>
              <w:rPr>
                <w:rFonts w:ascii="Sylfaen" w:eastAsia="Merriweather" w:hAnsi="Sylfaen" w:cs="Merriweather"/>
                <w:b/>
                <w:sz w:val="20"/>
                <w:szCs w:val="20"/>
              </w:rPr>
            </w:pPr>
          </w:p>
          <w:p w:rsidR="00E62ABE" w:rsidRPr="00E62ABE" w:rsidRDefault="00E62ABE" w:rsidP="00E62ABE">
            <w:pPr>
              <w:jc w:val="both"/>
              <w:rPr>
                <w:rFonts w:ascii="Sylfaen" w:eastAsia="Merriweather" w:hAnsi="Sylfaen" w:cs="Merriweather"/>
                <w:b/>
                <w:sz w:val="20"/>
                <w:szCs w:val="20"/>
              </w:rPr>
            </w:pPr>
          </w:p>
          <w:p w:rsidR="00E62ABE" w:rsidRPr="00E62ABE" w:rsidRDefault="00E62ABE" w:rsidP="00E62ABE">
            <w:pPr>
              <w:jc w:val="both"/>
              <w:rPr>
                <w:rFonts w:ascii="Sylfaen" w:eastAsia="Merriweather" w:hAnsi="Sylfaen" w:cs="Merriweather"/>
                <w:b/>
                <w:sz w:val="20"/>
                <w:szCs w:val="20"/>
              </w:rPr>
            </w:pPr>
          </w:p>
          <w:p w:rsidR="00E62ABE" w:rsidRPr="00E62ABE" w:rsidRDefault="00E62ABE" w:rsidP="00E62ABE">
            <w:pPr>
              <w:jc w:val="both"/>
              <w:rPr>
                <w:rFonts w:ascii="Sylfaen" w:eastAsia="Merriweather" w:hAnsi="Sylfaen" w:cs="Merriweather"/>
                <w:b/>
                <w:sz w:val="20"/>
                <w:szCs w:val="20"/>
              </w:rPr>
            </w:pPr>
          </w:p>
          <w:p w:rsidR="00E62ABE" w:rsidRPr="00E62ABE" w:rsidRDefault="00E62ABE" w:rsidP="00E62ABE">
            <w:pPr>
              <w:jc w:val="both"/>
              <w:rPr>
                <w:rFonts w:ascii="Sylfaen" w:eastAsia="Merriweather" w:hAnsi="Sylfaen" w:cs="Merriweather"/>
                <w:b/>
                <w:sz w:val="20"/>
                <w:szCs w:val="20"/>
              </w:rPr>
            </w:pPr>
          </w:p>
          <w:p w:rsidR="00E62ABE" w:rsidRPr="00E62ABE" w:rsidRDefault="00E62ABE" w:rsidP="00E62ABE">
            <w:pPr>
              <w:jc w:val="both"/>
              <w:rPr>
                <w:rFonts w:ascii="Sylfaen" w:eastAsia="Merriweather" w:hAnsi="Sylfaen" w:cs="Merriweather"/>
                <w:b/>
                <w:sz w:val="20"/>
                <w:szCs w:val="20"/>
              </w:rPr>
            </w:pPr>
          </w:p>
          <w:p w:rsidR="00E62ABE" w:rsidRPr="00E62ABE" w:rsidRDefault="00E62ABE" w:rsidP="00E62ABE">
            <w:pPr>
              <w:jc w:val="both"/>
              <w:rPr>
                <w:rFonts w:ascii="Sylfaen" w:eastAsia="Merriweather" w:hAnsi="Sylfaen" w:cs="Merriweather"/>
                <w:b/>
                <w:sz w:val="20"/>
                <w:szCs w:val="20"/>
              </w:rPr>
            </w:pPr>
          </w:p>
          <w:p w:rsidR="00E62ABE" w:rsidRPr="00E62ABE" w:rsidRDefault="00E62ABE" w:rsidP="00E62ABE">
            <w:pPr>
              <w:jc w:val="both"/>
              <w:rPr>
                <w:rFonts w:ascii="Sylfaen" w:eastAsia="Merriweather" w:hAnsi="Sylfaen" w:cs="Merriweather"/>
                <w:b/>
                <w:sz w:val="20"/>
                <w:szCs w:val="20"/>
              </w:rPr>
            </w:pPr>
          </w:p>
          <w:p w:rsidR="00E62ABE" w:rsidRPr="00E62ABE" w:rsidRDefault="00E62ABE" w:rsidP="00E62ABE">
            <w:pPr>
              <w:jc w:val="both"/>
              <w:rPr>
                <w:rFonts w:ascii="Sylfaen" w:eastAsia="Merriweather" w:hAnsi="Sylfaen" w:cs="Merriweather"/>
                <w:b/>
                <w:sz w:val="20"/>
                <w:szCs w:val="20"/>
              </w:rPr>
            </w:pPr>
          </w:p>
          <w:p w:rsidR="00E62ABE" w:rsidRPr="00E62ABE" w:rsidRDefault="00E62ABE" w:rsidP="00E62ABE">
            <w:pPr>
              <w:jc w:val="both"/>
              <w:rPr>
                <w:rFonts w:ascii="Sylfaen" w:eastAsia="Merriweather" w:hAnsi="Sylfaen" w:cs="Merriweather"/>
                <w:b/>
                <w:sz w:val="20"/>
                <w:szCs w:val="20"/>
              </w:rPr>
            </w:pPr>
            <w:r w:rsidRPr="00E62ABE">
              <w:rPr>
                <w:rFonts w:ascii="Sylfaen" w:eastAsia="Arial Unicode MS" w:hAnsi="Sylfaen" w:cs="Arial Unicode MS"/>
                <w:b/>
                <w:sz w:val="20"/>
                <w:szCs w:val="20"/>
              </w:rPr>
              <w:t>ზეპირი ან/და წერილობითი მტკიცებულება</w:t>
            </w:r>
          </w:p>
          <w:p w:rsidR="00E62ABE" w:rsidRPr="00E62ABE" w:rsidRDefault="00E62ABE" w:rsidP="00E62ABE">
            <w:pPr>
              <w:jc w:val="both"/>
              <w:rPr>
                <w:rFonts w:ascii="Sylfaen" w:eastAsia="Merriweather" w:hAnsi="Sylfaen" w:cs="Merriweather"/>
                <w:sz w:val="20"/>
                <w:szCs w:val="20"/>
              </w:rPr>
            </w:pPr>
            <w:r w:rsidRPr="00E62ABE">
              <w:rPr>
                <w:rFonts w:ascii="Sylfaen" w:eastAsia="Arial Unicode MS" w:hAnsi="Sylfaen" w:cs="Arial Unicode MS"/>
                <w:sz w:val="20"/>
                <w:szCs w:val="20"/>
              </w:rPr>
              <w:t xml:space="preserve">ა) ზეპირი: პროფესიული მასწავლებლის/დაწესებულების წარმომადგენლის მიერ შევსებული ჩანაწერი, </w:t>
            </w:r>
          </w:p>
          <w:p w:rsidR="00E62ABE" w:rsidRPr="00E62ABE" w:rsidRDefault="00E62ABE" w:rsidP="00E62ABE">
            <w:pPr>
              <w:jc w:val="both"/>
              <w:rPr>
                <w:rFonts w:ascii="Sylfaen" w:eastAsia="Merriweather" w:hAnsi="Sylfaen" w:cs="Merriweather"/>
                <w:sz w:val="20"/>
                <w:szCs w:val="20"/>
              </w:rPr>
            </w:pPr>
            <w:r w:rsidRPr="00E62ABE">
              <w:rPr>
                <w:rFonts w:ascii="Sylfaen" w:eastAsia="Arial Unicode MS" w:hAnsi="Sylfaen" w:cs="Arial Unicode MS"/>
                <w:sz w:val="20"/>
                <w:szCs w:val="20"/>
              </w:rPr>
              <w:t>ბ) წერილობითი:  პროფესიული სტუდენტის</w:t>
            </w:r>
            <w:r w:rsidR="00114D75">
              <w:rPr>
                <w:rFonts w:ascii="Sylfaen" w:eastAsia="Arial Unicode MS" w:hAnsi="Sylfaen" w:cs="Arial Unicode MS"/>
                <w:sz w:val="20"/>
                <w:szCs w:val="20"/>
              </w:rPr>
              <w:t>/მსმენელის</w:t>
            </w:r>
            <w:r w:rsidRPr="00E62ABE">
              <w:rPr>
                <w:rFonts w:ascii="Sylfaen" w:eastAsia="Arial Unicode MS" w:hAnsi="Sylfaen" w:cs="Arial Unicode MS"/>
                <w:sz w:val="20"/>
                <w:szCs w:val="20"/>
              </w:rPr>
              <w:t xml:space="preserve"> მიერ წერილობით შესრულებული ნამუშევარი, რომელიც ადასტურებს ცოდნას, უნარს ან/და კომპეტენციას</w:t>
            </w:r>
          </w:p>
          <w:p w:rsidR="00E62ABE" w:rsidRPr="00E62ABE" w:rsidRDefault="00E62ABE" w:rsidP="00E62ABE">
            <w:pPr>
              <w:jc w:val="both"/>
              <w:rPr>
                <w:rFonts w:ascii="Sylfaen" w:eastAsia="Merriweather" w:hAnsi="Sylfaen" w:cs="Merriweather"/>
                <w:sz w:val="20"/>
                <w:szCs w:val="20"/>
              </w:rPr>
            </w:pPr>
            <w:r w:rsidRPr="00E62ABE">
              <w:rPr>
                <w:rFonts w:ascii="Sylfaen" w:eastAsia="Arial Unicode MS" w:hAnsi="Sylfaen" w:cs="Arial Unicode MS"/>
                <w:sz w:val="20"/>
                <w:szCs w:val="20"/>
              </w:rPr>
              <w:t xml:space="preserve">გ) ელექტრონულად </w:t>
            </w:r>
            <w:r w:rsidRPr="00E62ABE">
              <w:rPr>
                <w:rFonts w:ascii="Sylfaen" w:eastAsia="Arial Unicode MS" w:hAnsi="Sylfaen" w:cs="Arial Unicode MS"/>
                <w:sz w:val="20"/>
                <w:szCs w:val="20"/>
              </w:rPr>
              <w:lastRenderedPageBreak/>
              <w:t>ჩატარებული გამოკითხვა: ელექტრონულად შესრულებული ნამუშევარი, რომელიც ადასტურებს ცოდნას, უნარს ან/და კომპეტენციას;</w:t>
            </w:r>
          </w:p>
          <w:p w:rsidR="00E62ABE" w:rsidRPr="00E62ABE" w:rsidRDefault="00E62ABE" w:rsidP="00E62ABE">
            <w:pPr>
              <w:jc w:val="both"/>
              <w:rPr>
                <w:rFonts w:ascii="Sylfaen" w:eastAsia="Merriweather" w:hAnsi="Sylfaen" w:cs="Merriweather"/>
                <w:b/>
                <w:i/>
                <w:sz w:val="20"/>
                <w:szCs w:val="20"/>
              </w:rPr>
            </w:pPr>
          </w:p>
          <w:p w:rsidR="00E62ABE" w:rsidRPr="00E62ABE" w:rsidRDefault="00E62ABE" w:rsidP="00E62ABE">
            <w:pPr>
              <w:jc w:val="both"/>
              <w:rPr>
                <w:rFonts w:ascii="Sylfaen" w:eastAsia="Merriweather" w:hAnsi="Sylfaen" w:cs="Merriweather"/>
                <w:b/>
                <w:i/>
                <w:sz w:val="20"/>
                <w:szCs w:val="20"/>
              </w:rPr>
            </w:pPr>
          </w:p>
          <w:p w:rsidR="00E62ABE" w:rsidRPr="00E62ABE" w:rsidRDefault="00E62ABE" w:rsidP="00E62ABE">
            <w:pPr>
              <w:spacing w:after="200"/>
              <w:ind w:left="720"/>
              <w:jc w:val="both"/>
              <w:rPr>
                <w:rFonts w:ascii="Sylfaen" w:eastAsia="Merriweather" w:hAnsi="Sylfaen" w:cs="Merriweather"/>
                <w:i/>
                <w:sz w:val="20"/>
                <w:szCs w:val="20"/>
                <w:highlight w:val="yellow"/>
              </w:rPr>
            </w:pPr>
          </w:p>
          <w:p w:rsidR="00E62ABE" w:rsidRPr="00E62ABE" w:rsidRDefault="00E62ABE" w:rsidP="00E62ABE">
            <w:pPr>
              <w:ind w:left="1440"/>
              <w:contextualSpacing/>
              <w:jc w:val="both"/>
              <w:rPr>
                <w:rFonts w:ascii="Sylfaen" w:hAnsi="Sylfaen"/>
                <w:sz w:val="20"/>
                <w:szCs w:val="20"/>
              </w:rPr>
            </w:pPr>
          </w:p>
          <w:p w:rsidR="00E62ABE" w:rsidRPr="00E62ABE" w:rsidRDefault="00E62ABE" w:rsidP="00E62ABE">
            <w:pPr>
              <w:spacing w:after="200"/>
              <w:ind w:left="720"/>
              <w:jc w:val="both"/>
              <w:rPr>
                <w:rFonts w:ascii="Sylfaen" w:eastAsia="Merriweather" w:hAnsi="Sylfaen" w:cs="Merriweather"/>
                <w:i/>
                <w:sz w:val="20"/>
                <w:szCs w:val="20"/>
                <w:highlight w:val="yellow"/>
              </w:rPr>
            </w:pPr>
          </w:p>
          <w:p w:rsidR="00E62ABE" w:rsidRPr="00E62ABE" w:rsidRDefault="00E62ABE" w:rsidP="00E62ABE">
            <w:pPr>
              <w:ind w:left="1440"/>
              <w:contextualSpacing/>
              <w:jc w:val="both"/>
              <w:rPr>
                <w:rFonts w:ascii="Sylfaen" w:hAnsi="Sylfaen"/>
                <w:sz w:val="20"/>
                <w:szCs w:val="20"/>
              </w:rPr>
            </w:pPr>
          </w:p>
        </w:tc>
      </w:tr>
      <w:tr w:rsidR="00E62ABE" w:rsidRPr="00E62ABE" w:rsidTr="00DB4C0E">
        <w:trPr>
          <w:trHeight w:val="440"/>
        </w:trPr>
        <w:tc>
          <w:tcPr>
            <w:tcW w:w="1188" w:type="dxa"/>
          </w:tcPr>
          <w:p w:rsidR="00CD0F8F" w:rsidRDefault="00CD0F8F" w:rsidP="00D21A7C">
            <w:pPr>
              <w:jc w:val="center"/>
              <w:rPr>
                <w:rFonts w:ascii="Sylfaen" w:eastAsia="Merriweather" w:hAnsi="Sylfaen" w:cs="Merriweather"/>
                <w:b/>
                <w:sz w:val="20"/>
                <w:szCs w:val="20"/>
              </w:rPr>
            </w:pPr>
          </w:p>
          <w:p w:rsidR="00CD0F8F" w:rsidRDefault="00CD0F8F" w:rsidP="00D21A7C">
            <w:pPr>
              <w:jc w:val="center"/>
              <w:rPr>
                <w:rFonts w:ascii="Sylfaen" w:eastAsia="Merriweather" w:hAnsi="Sylfaen" w:cs="Merriweather"/>
                <w:b/>
                <w:sz w:val="20"/>
                <w:szCs w:val="20"/>
              </w:rPr>
            </w:pPr>
          </w:p>
          <w:p w:rsidR="00CD0F8F" w:rsidRDefault="00CD0F8F" w:rsidP="00D21A7C">
            <w:pPr>
              <w:jc w:val="center"/>
              <w:rPr>
                <w:rFonts w:ascii="Sylfaen" w:eastAsia="Merriweather" w:hAnsi="Sylfaen" w:cs="Merriweather"/>
                <w:b/>
                <w:sz w:val="20"/>
                <w:szCs w:val="20"/>
              </w:rPr>
            </w:pPr>
          </w:p>
          <w:p w:rsidR="00CD0F8F" w:rsidRDefault="00CD0F8F" w:rsidP="00D21A7C">
            <w:pPr>
              <w:jc w:val="center"/>
              <w:rPr>
                <w:rFonts w:ascii="Sylfaen" w:eastAsia="Merriweather" w:hAnsi="Sylfaen" w:cs="Merriweather"/>
                <w:b/>
                <w:sz w:val="20"/>
                <w:szCs w:val="20"/>
              </w:rPr>
            </w:pPr>
          </w:p>
          <w:p w:rsidR="00CD0F8F" w:rsidRDefault="00CD0F8F" w:rsidP="00D21A7C">
            <w:pPr>
              <w:jc w:val="center"/>
              <w:rPr>
                <w:rFonts w:ascii="Sylfaen" w:eastAsia="Merriweather" w:hAnsi="Sylfaen" w:cs="Merriweather"/>
                <w:b/>
                <w:sz w:val="20"/>
                <w:szCs w:val="20"/>
              </w:rPr>
            </w:pPr>
          </w:p>
          <w:p w:rsidR="00CD0F8F" w:rsidRDefault="00CD0F8F" w:rsidP="00D21A7C">
            <w:pPr>
              <w:jc w:val="center"/>
              <w:rPr>
                <w:rFonts w:ascii="Sylfaen" w:eastAsia="Merriweather" w:hAnsi="Sylfaen" w:cs="Merriweather"/>
                <w:b/>
                <w:sz w:val="20"/>
                <w:szCs w:val="20"/>
              </w:rPr>
            </w:pPr>
          </w:p>
          <w:p w:rsidR="00CD0F8F" w:rsidRDefault="00CD0F8F" w:rsidP="00D21A7C">
            <w:pPr>
              <w:jc w:val="center"/>
              <w:rPr>
                <w:rFonts w:ascii="Sylfaen" w:eastAsia="Merriweather" w:hAnsi="Sylfaen" w:cs="Merriweather"/>
                <w:b/>
                <w:sz w:val="20"/>
                <w:szCs w:val="20"/>
              </w:rPr>
            </w:pPr>
          </w:p>
          <w:p w:rsidR="00CD0F8F" w:rsidRDefault="00CD0F8F" w:rsidP="00D21A7C">
            <w:pPr>
              <w:jc w:val="center"/>
              <w:rPr>
                <w:rFonts w:ascii="Sylfaen" w:eastAsia="Merriweather" w:hAnsi="Sylfaen" w:cs="Merriweather"/>
                <w:b/>
                <w:sz w:val="20"/>
                <w:szCs w:val="20"/>
              </w:rPr>
            </w:pPr>
          </w:p>
          <w:p w:rsidR="00E62ABE" w:rsidRPr="00CD0F8F" w:rsidRDefault="00E62ABE" w:rsidP="00D21A7C">
            <w:pPr>
              <w:jc w:val="center"/>
              <w:rPr>
                <w:rFonts w:ascii="Sylfaen" w:eastAsia="Merriweather" w:hAnsi="Sylfaen" w:cs="Merriweather"/>
                <w:sz w:val="20"/>
                <w:szCs w:val="20"/>
              </w:rPr>
            </w:pPr>
            <w:r w:rsidRPr="00CD0F8F">
              <w:rPr>
                <w:rFonts w:ascii="Sylfaen" w:eastAsia="Merriweather" w:hAnsi="Sylfaen" w:cs="Merriweather"/>
                <w:sz w:val="20"/>
                <w:szCs w:val="20"/>
              </w:rPr>
              <w:t>2</w:t>
            </w:r>
          </w:p>
        </w:tc>
        <w:tc>
          <w:tcPr>
            <w:tcW w:w="5310" w:type="dxa"/>
            <w:shd w:val="clear" w:color="auto" w:fill="auto"/>
          </w:tcPr>
          <w:p w:rsidR="00E62ABE" w:rsidRPr="00E62ABE" w:rsidRDefault="00E62ABE" w:rsidP="00E62ABE">
            <w:pPr>
              <w:jc w:val="both"/>
              <w:rPr>
                <w:rFonts w:ascii="Sylfaen" w:eastAsia="Merriweather" w:hAnsi="Sylfaen" w:cs="Merriweather"/>
                <w:sz w:val="20"/>
                <w:szCs w:val="20"/>
              </w:rPr>
            </w:pPr>
            <w:r w:rsidRPr="00E62ABE">
              <w:rPr>
                <w:rFonts w:ascii="Sylfaen" w:eastAsia="Merriweather" w:hAnsi="Sylfaen" w:cs="Merriweather"/>
                <w:sz w:val="20"/>
                <w:szCs w:val="20"/>
              </w:rPr>
              <w:lastRenderedPageBreak/>
              <w:t xml:space="preserve">1. </w:t>
            </w:r>
            <w:r w:rsidRPr="00E62ABE">
              <w:rPr>
                <w:rFonts w:ascii="Sylfaen" w:eastAsia="Arial Unicode MS" w:hAnsi="Sylfaen" w:cs="Arial Unicode MS"/>
                <w:sz w:val="20"/>
                <w:szCs w:val="20"/>
              </w:rPr>
              <w:t xml:space="preserve">ფსიქიატრიულ დაავადებები: შფოთვის/ნევრიულობის/დაძაბულობის შეგრძნება; მწვავე სტრესული რეაქცია, დეპრესიული განწყობა, </w:t>
            </w:r>
            <w:r w:rsidRPr="00E62ABE">
              <w:rPr>
                <w:rFonts w:ascii="Sylfaen" w:eastAsia="Arial Unicode MS" w:hAnsi="Sylfaen" w:cs="Arial Unicode MS"/>
                <w:sz w:val="20"/>
                <w:szCs w:val="20"/>
              </w:rPr>
              <w:lastRenderedPageBreak/>
              <w:t>გაღიზიანების/გაბრაზების შეგრძნება, დაძაბუნება, სიბერის შეგრძნება, მოხუცებისთვის დამახასიათებელი ქცევა, ძილის დარღვევა, ფსიქიკური აშლილობის შიში, მეხსიერების დარღვევა, დემენცია, ორგანული ფსიქოზი, შიზოფრენია, ფობია, მანიაკალური აშლილობა, სუიციდი, სომატიზაცია, პოსტრტამვული სტრესული აშლილობა, პიროვნული აშლილობა, ანორექსია, ანორექსია ნევროზული/ბულემია, გონებრივი ჩამორჩენილობა;</w:t>
            </w:r>
          </w:p>
          <w:p w:rsidR="00E62ABE" w:rsidRPr="00E62ABE" w:rsidRDefault="00E62ABE" w:rsidP="00E62ABE">
            <w:pPr>
              <w:jc w:val="both"/>
              <w:rPr>
                <w:rFonts w:ascii="Sylfaen" w:eastAsia="Merriweather" w:hAnsi="Sylfaen" w:cs="Merriweather"/>
                <w:sz w:val="20"/>
                <w:szCs w:val="20"/>
              </w:rPr>
            </w:pPr>
            <w:r w:rsidRPr="00E62ABE">
              <w:rPr>
                <w:rFonts w:ascii="Sylfaen" w:eastAsia="Merriweather" w:hAnsi="Sylfaen" w:cs="Merriweather"/>
                <w:sz w:val="20"/>
                <w:szCs w:val="20"/>
              </w:rPr>
              <w:t>2</w:t>
            </w:r>
            <w:r w:rsidRPr="00E62ABE">
              <w:rPr>
                <w:rFonts w:ascii="Sylfaen" w:eastAsia="Arial Unicode MS" w:hAnsi="Sylfaen" w:cs="Arial Unicode MS"/>
                <w:sz w:val="20"/>
                <w:szCs w:val="20"/>
              </w:rPr>
              <w:t>.</w:t>
            </w:r>
            <w:r w:rsidR="00D21A7C">
              <w:rPr>
                <w:rFonts w:ascii="Sylfaen" w:eastAsia="Arial Unicode MS" w:hAnsi="Sylfaen" w:cs="Arial Unicode MS"/>
                <w:sz w:val="20"/>
                <w:szCs w:val="20"/>
              </w:rPr>
              <w:t xml:space="preserve"> </w:t>
            </w:r>
            <w:r w:rsidRPr="00E62ABE">
              <w:rPr>
                <w:rFonts w:ascii="Sylfaen" w:eastAsia="Arial Unicode MS" w:hAnsi="Sylfaen" w:cs="Arial Unicode MS"/>
                <w:sz w:val="20"/>
                <w:szCs w:val="20"/>
              </w:rPr>
              <w:t>ანამნეზის შეგროვება: მენტალური სტატუსის შემოწმება, მენტალური სტატუსის მინი შემოწმება, ნევროლოგიური შეფასება, ფსიქოლოგიური ტესტი</w:t>
            </w:r>
          </w:p>
          <w:p w:rsidR="00E62ABE" w:rsidRPr="00E62ABE" w:rsidRDefault="00E62ABE" w:rsidP="00E62ABE">
            <w:pPr>
              <w:jc w:val="both"/>
              <w:rPr>
                <w:rFonts w:ascii="Sylfaen" w:eastAsia="Merriweather" w:hAnsi="Sylfaen" w:cs="Merriweather"/>
                <w:sz w:val="20"/>
                <w:szCs w:val="20"/>
              </w:rPr>
            </w:pPr>
            <w:r w:rsidRPr="00E62ABE">
              <w:rPr>
                <w:rFonts w:ascii="Sylfaen" w:eastAsia="Merriweather" w:hAnsi="Sylfaen" w:cs="Merriweather"/>
                <w:sz w:val="20"/>
                <w:szCs w:val="20"/>
              </w:rPr>
              <w:t xml:space="preserve">3. </w:t>
            </w:r>
            <w:r w:rsidRPr="00E62ABE">
              <w:rPr>
                <w:rFonts w:ascii="Sylfaen" w:eastAsia="Arial Unicode MS" w:hAnsi="Sylfaen" w:cs="Arial Unicode MS"/>
                <w:sz w:val="20"/>
                <w:szCs w:val="20"/>
              </w:rPr>
              <w:t>საექთნო პროცესის მართვა: შეფასება, საექთნო დიაგნოზის დასმა, დაგეგმარება, ინტერვენცია, გადაფასება.</w:t>
            </w:r>
          </w:p>
        </w:tc>
        <w:tc>
          <w:tcPr>
            <w:tcW w:w="2399" w:type="dxa"/>
            <w:vMerge/>
            <w:vAlign w:val="center"/>
          </w:tcPr>
          <w:p w:rsidR="00E62ABE" w:rsidRPr="00E62ABE" w:rsidRDefault="00E62ABE" w:rsidP="00E62ABE">
            <w:pPr>
              <w:widowControl w:val="0"/>
              <w:rPr>
                <w:rFonts w:ascii="Sylfaen" w:eastAsia="Merriweather" w:hAnsi="Sylfaen" w:cs="Merriweather"/>
                <w:sz w:val="20"/>
                <w:szCs w:val="20"/>
              </w:rPr>
            </w:pPr>
          </w:p>
        </w:tc>
        <w:tc>
          <w:tcPr>
            <w:tcW w:w="2551" w:type="dxa"/>
            <w:vMerge/>
          </w:tcPr>
          <w:p w:rsidR="00E62ABE" w:rsidRPr="00E62ABE" w:rsidRDefault="00E62ABE" w:rsidP="00E62ABE">
            <w:pPr>
              <w:numPr>
                <w:ilvl w:val="0"/>
                <w:numId w:val="5"/>
              </w:numPr>
              <w:contextualSpacing/>
              <w:jc w:val="both"/>
              <w:rPr>
                <w:rFonts w:ascii="Sylfaen" w:eastAsia="Merriweather" w:hAnsi="Sylfaen" w:cs="Merriweather"/>
                <w:sz w:val="20"/>
                <w:szCs w:val="20"/>
              </w:rPr>
            </w:pPr>
          </w:p>
        </w:tc>
        <w:tc>
          <w:tcPr>
            <w:tcW w:w="3220" w:type="dxa"/>
            <w:vMerge/>
          </w:tcPr>
          <w:p w:rsidR="00E62ABE" w:rsidRPr="00E62ABE" w:rsidRDefault="00E62ABE" w:rsidP="00E62ABE">
            <w:pPr>
              <w:spacing w:after="200"/>
              <w:ind w:left="720"/>
              <w:jc w:val="both"/>
              <w:rPr>
                <w:rFonts w:ascii="Sylfaen" w:eastAsia="Merriweather" w:hAnsi="Sylfaen" w:cs="Merriweather"/>
                <w:i/>
                <w:sz w:val="20"/>
                <w:szCs w:val="20"/>
                <w:highlight w:val="yellow"/>
              </w:rPr>
            </w:pPr>
          </w:p>
        </w:tc>
      </w:tr>
      <w:tr w:rsidR="00E62ABE" w:rsidRPr="00E62ABE" w:rsidTr="00DB4C0E">
        <w:trPr>
          <w:trHeight w:val="440"/>
        </w:trPr>
        <w:tc>
          <w:tcPr>
            <w:tcW w:w="1188" w:type="dxa"/>
          </w:tcPr>
          <w:p w:rsidR="00CD0F8F" w:rsidRDefault="00CD0F8F" w:rsidP="00D21A7C">
            <w:pPr>
              <w:jc w:val="center"/>
              <w:rPr>
                <w:rFonts w:ascii="Sylfaen" w:eastAsia="Merriweather" w:hAnsi="Sylfaen" w:cs="Merriweather"/>
                <w:b/>
                <w:sz w:val="20"/>
                <w:szCs w:val="20"/>
              </w:rPr>
            </w:pPr>
          </w:p>
          <w:p w:rsidR="00CD0F8F" w:rsidRDefault="00CD0F8F" w:rsidP="00D21A7C">
            <w:pPr>
              <w:jc w:val="center"/>
              <w:rPr>
                <w:rFonts w:ascii="Sylfaen" w:eastAsia="Merriweather" w:hAnsi="Sylfaen" w:cs="Merriweather"/>
                <w:b/>
                <w:sz w:val="20"/>
                <w:szCs w:val="20"/>
              </w:rPr>
            </w:pPr>
          </w:p>
          <w:p w:rsidR="00CD0F8F" w:rsidRDefault="00CD0F8F" w:rsidP="00D21A7C">
            <w:pPr>
              <w:jc w:val="center"/>
              <w:rPr>
                <w:rFonts w:ascii="Sylfaen" w:eastAsia="Merriweather" w:hAnsi="Sylfaen" w:cs="Merriweather"/>
                <w:b/>
                <w:sz w:val="20"/>
                <w:szCs w:val="20"/>
              </w:rPr>
            </w:pPr>
          </w:p>
          <w:p w:rsidR="00CD0F8F" w:rsidRDefault="00CD0F8F" w:rsidP="00D21A7C">
            <w:pPr>
              <w:jc w:val="center"/>
              <w:rPr>
                <w:rFonts w:ascii="Sylfaen" w:eastAsia="Merriweather" w:hAnsi="Sylfaen" w:cs="Merriweather"/>
                <w:b/>
                <w:sz w:val="20"/>
                <w:szCs w:val="20"/>
              </w:rPr>
            </w:pPr>
          </w:p>
          <w:p w:rsidR="00CD0F8F" w:rsidRDefault="00CD0F8F" w:rsidP="00D21A7C">
            <w:pPr>
              <w:jc w:val="center"/>
              <w:rPr>
                <w:rFonts w:ascii="Sylfaen" w:eastAsia="Merriweather" w:hAnsi="Sylfaen" w:cs="Merriweather"/>
                <w:b/>
                <w:sz w:val="20"/>
                <w:szCs w:val="20"/>
              </w:rPr>
            </w:pPr>
          </w:p>
          <w:p w:rsidR="00CD0F8F" w:rsidRDefault="00CD0F8F" w:rsidP="00D21A7C">
            <w:pPr>
              <w:jc w:val="center"/>
              <w:rPr>
                <w:rFonts w:ascii="Sylfaen" w:eastAsia="Merriweather" w:hAnsi="Sylfaen" w:cs="Merriweather"/>
                <w:b/>
                <w:sz w:val="20"/>
                <w:szCs w:val="20"/>
              </w:rPr>
            </w:pPr>
          </w:p>
          <w:p w:rsidR="00CD0F8F" w:rsidRDefault="00CD0F8F" w:rsidP="00D21A7C">
            <w:pPr>
              <w:jc w:val="center"/>
              <w:rPr>
                <w:rFonts w:ascii="Sylfaen" w:eastAsia="Merriweather" w:hAnsi="Sylfaen" w:cs="Merriweather"/>
                <w:b/>
                <w:sz w:val="20"/>
                <w:szCs w:val="20"/>
              </w:rPr>
            </w:pPr>
          </w:p>
          <w:p w:rsidR="00CD0F8F" w:rsidRDefault="00CD0F8F" w:rsidP="00D21A7C">
            <w:pPr>
              <w:jc w:val="center"/>
              <w:rPr>
                <w:rFonts w:ascii="Sylfaen" w:eastAsia="Merriweather" w:hAnsi="Sylfaen" w:cs="Merriweather"/>
                <w:b/>
                <w:sz w:val="20"/>
                <w:szCs w:val="20"/>
              </w:rPr>
            </w:pPr>
          </w:p>
          <w:p w:rsidR="00E62ABE" w:rsidRPr="00CD0F8F" w:rsidRDefault="00E62ABE" w:rsidP="00D21A7C">
            <w:pPr>
              <w:jc w:val="center"/>
              <w:rPr>
                <w:rFonts w:ascii="Sylfaen" w:eastAsia="Merriweather" w:hAnsi="Sylfaen" w:cs="Merriweather"/>
                <w:sz w:val="20"/>
                <w:szCs w:val="20"/>
              </w:rPr>
            </w:pPr>
            <w:r w:rsidRPr="00CD0F8F">
              <w:rPr>
                <w:rFonts w:ascii="Sylfaen" w:eastAsia="Merriweather" w:hAnsi="Sylfaen" w:cs="Merriweather"/>
                <w:sz w:val="20"/>
                <w:szCs w:val="20"/>
              </w:rPr>
              <w:t>3</w:t>
            </w:r>
          </w:p>
          <w:p w:rsidR="00E62ABE" w:rsidRPr="00E62ABE" w:rsidRDefault="00E62ABE" w:rsidP="00E62ABE">
            <w:pPr>
              <w:jc w:val="both"/>
              <w:rPr>
                <w:rFonts w:ascii="Sylfaen" w:eastAsia="Merriweather" w:hAnsi="Sylfaen" w:cs="Merriweather"/>
                <w:sz w:val="20"/>
                <w:szCs w:val="20"/>
              </w:rPr>
            </w:pPr>
          </w:p>
        </w:tc>
        <w:tc>
          <w:tcPr>
            <w:tcW w:w="5310" w:type="dxa"/>
            <w:shd w:val="clear" w:color="auto" w:fill="auto"/>
          </w:tcPr>
          <w:p w:rsidR="00E62ABE" w:rsidRPr="00E62ABE" w:rsidRDefault="00E62ABE" w:rsidP="00E62ABE">
            <w:pPr>
              <w:shd w:val="clear" w:color="auto" w:fill="FFFFFF"/>
              <w:jc w:val="both"/>
              <w:rPr>
                <w:rFonts w:ascii="Sylfaen" w:eastAsia="Merriweather" w:hAnsi="Sylfaen" w:cs="Merriweather"/>
                <w:sz w:val="20"/>
                <w:szCs w:val="20"/>
              </w:rPr>
            </w:pPr>
            <w:r w:rsidRPr="00E62ABE">
              <w:rPr>
                <w:rFonts w:ascii="Sylfaen" w:eastAsia="Merriweather" w:hAnsi="Sylfaen" w:cs="Merriweather"/>
                <w:sz w:val="20"/>
                <w:szCs w:val="20"/>
              </w:rPr>
              <w:t xml:space="preserve">1. </w:t>
            </w:r>
            <w:r w:rsidRPr="00E62ABE">
              <w:rPr>
                <w:rFonts w:ascii="Sylfaen" w:eastAsia="Arial Unicode MS" w:hAnsi="Sylfaen" w:cs="Arial Unicode MS"/>
                <w:sz w:val="20"/>
                <w:szCs w:val="20"/>
              </w:rPr>
              <w:t>ინტერაქცია: კომუნიკაციის ტიპი, კომუნიკაციის ტექნიკა, კომუნიკაციის ხასიათი: მოსმენა, საუბრის ღია მანერა, ფოკუსირება, იუმორი, ინფორმირება, შეთავაზება;</w:t>
            </w:r>
          </w:p>
          <w:p w:rsidR="00E62ABE" w:rsidRPr="00E62ABE" w:rsidRDefault="00E62ABE" w:rsidP="00E62ABE">
            <w:pPr>
              <w:shd w:val="clear" w:color="auto" w:fill="FFFFFF"/>
              <w:jc w:val="both"/>
              <w:rPr>
                <w:rFonts w:ascii="Sylfaen" w:eastAsia="Merriweather" w:hAnsi="Sylfaen" w:cs="Merriweather"/>
                <w:sz w:val="20"/>
                <w:szCs w:val="20"/>
              </w:rPr>
            </w:pPr>
            <w:r w:rsidRPr="00E62ABE">
              <w:rPr>
                <w:rFonts w:ascii="Sylfaen" w:eastAsia="Merriweather" w:hAnsi="Sylfaen" w:cs="Merriweather"/>
                <w:sz w:val="20"/>
                <w:szCs w:val="20"/>
              </w:rPr>
              <w:t xml:space="preserve">2. </w:t>
            </w:r>
            <w:r w:rsidRPr="00E62ABE">
              <w:rPr>
                <w:rFonts w:ascii="Sylfaen" w:eastAsia="Arial Unicode MS" w:hAnsi="Sylfaen" w:cs="Arial Unicode MS"/>
                <w:sz w:val="20"/>
                <w:szCs w:val="20"/>
              </w:rPr>
              <w:t>პერსონალური ინტერაქციის მოდელი:</w:t>
            </w:r>
          </w:p>
          <w:p w:rsidR="00E62ABE" w:rsidRPr="00E62ABE" w:rsidRDefault="00E62ABE" w:rsidP="00E62ABE">
            <w:pPr>
              <w:shd w:val="clear" w:color="auto" w:fill="FFFFFF"/>
              <w:jc w:val="both"/>
              <w:rPr>
                <w:rFonts w:ascii="Sylfaen" w:eastAsia="Merriweather" w:hAnsi="Sylfaen" w:cs="Merriweather"/>
                <w:sz w:val="20"/>
                <w:szCs w:val="20"/>
              </w:rPr>
            </w:pPr>
            <w:r w:rsidRPr="00E62ABE">
              <w:rPr>
                <w:rFonts w:ascii="Sylfaen" w:eastAsia="Merriweather" w:hAnsi="Sylfaen" w:cs="Merriweather"/>
                <w:sz w:val="20"/>
                <w:szCs w:val="20"/>
              </w:rPr>
              <w:t>IPR-JOHARI WINDOW</w:t>
            </w:r>
          </w:p>
          <w:p w:rsidR="00E62ABE" w:rsidRPr="00E62ABE" w:rsidRDefault="00E62ABE" w:rsidP="00E62ABE">
            <w:pPr>
              <w:jc w:val="both"/>
              <w:rPr>
                <w:rFonts w:ascii="Sylfaen" w:eastAsia="Merriweather" w:hAnsi="Sylfaen" w:cs="Merriweather"/>
                <w:sz w:val="20"/>
                <w:szCs w:val="20"/>
              </w:rPr>
            </w:pPr>
            <w:r w:rsidRPr="00E62ABE">
              <w:rPr>
                <w:rFonts w:ascii="Sylfaen" w:eastAsia="Merriweather" w:hAnsi="Sylfaen" w:cs="Merriweather"/>
                <w:sz w:val="20"/>
                <w:szCs w:val="20"/>
              </w:rPr>
              <w:t>3</w:t>
            </w:r>
            <w:r w:rsidRPr="00E62ABE">
              <w:rPr>
                <w:rFonts w:ascii="Sylfaen" w:eastAsia="Arial Unicode MS" w:hAnsi="Sylfaen" w:cs="Arial Unicode MS"/>
                <w:sz w:val="20"/>
                <w:szCs w:val="20"/>
              </w:rPr>
              <w:t>.</w:t>
            </w:r>
            <w:r w:rsidR="00D21A7C">
              <w:rPr>
                <w:rFonts w:ascii="Sylfaen" w:eastAsia="Arial Unicode MS" w:hAnsi="Sylfaen" w:cs="Arial Unicode MS"/>
                <w:sz w:val="20"/>
                <w:szCs w:val="20"/>
              </w:rPr>
              <w:t xml:space="preserve"> </w:t>
            </w:r>
            <w:r w:rsidRPr="00E62ABE">
              <w:rPr>
                <w:rFonts w:ascii="Sylfaen" w:eastAsia="Arial Unicode MS" w:hAnsi="Sylfaen" w:cs="Arial Unicode MS"/>
                <w:sz w:val="20"/>
                <w:szCs w:val="20"/>
              </w:rPr>
              <w:t xml:space="preserve">თერაპიული ურთიერთობის ფაზები:  ინტერაქციის წინა ფაზა, გაცნობის და ორიენტაციის ფაზა, სამუშაო ფაზა, დასრულების ფაზა; </w:t>
            </w:r>
            <w:r w:rsidRPr="00E62ABE">
              <w:rPr>
                <w:rFonts w:ascii="Sylfaen" w:eastAsia="Arial Unicode MS" w:hAnsi="Sylfaen" w:cs="Arial Unicode MS"/>
                <w:sz w:val="20"/>
                <w:szCs w:val="20"/>
              </w:rPr>
              <w:br/>
              <w:t>4.</w:t>
            </w:r>
            <w:r w:rsidR="00D21A7C">
              <w:rPr>
                <w:rFonts w:ascii="Sylfaen" w:eastAsia="Arial Unicode MS" w:hAnsi="Sylfaen" w:cs="Arial Unicode MS"/>
                <w:sz w:val="20"/>
                <w:szCs w:val="20"/>
              </w:rPr>
              <w:t xml:space="preserve"> </w:t>
            </w:r>
            <w:r w:rsidRPr="00E62ABE">
              <w:rPr>
                <w:rFonts w:ascii="Sylfaen" w:eastAsia="Arial Unicode MS" w:hAnsi="Sylfaen" w:cs="Arial Unicode MS"/>
                <w:sz w:val="20"/>
                <w:szCs w:val="20"/>
              </w:rPr>
              <w:t>თერაპიის მეთოდები  და საექთნო მოქმედებები:ფსიქო ფარმაკოლოგია. ფსიქოლოგიური თერაპია: არტ თერაპია, რელაქსაციის თერაპია, ცეკვა, მუსიკა, ოკუპაციური თერაპია, ელექტრო კოლმუნსიური თერაპია.</w:t>
            </w:r>
          </w:p>
          <w:p w:rsidR="00E62ABE" w:rsidRPr="00E62ABE" w:rsidRDefault="00E62ABE" w:rsidP="00E62ABE">
            <w:pPr>
              <w:shd w:val="clear" w:color="auto" w:fill="FFFFFF"/>
              <w:jc w:val="both"/>
              <w:rPr>
                <w:rFonts w:ascii="Sylfaen" w:eastAsia="Merriweather" w:hAnsi="Sylfaen" w:cs="Merriweather"/>
                <w:sz w:val="20"/>
                <w:szCs w:val="20"/>
              </w:rPr>
            </w:pPr>
          </w:p>
        </w:tc>
        <w:tc>
          <w:tcPr>
            <w:tcW w:w="2399" w:type="dxa"/>
            <w:vMerge/>
            <w:vAlign w:val="center"/>
          </w:tcPr>
          <w:p w:rsidR="00E62ABE" w:rsidRPr="00E62ABE" w:rsidRDefault="00E62ABE" w:rsidP="00E62ABE">
            <w:pPr>
              <w:widowControl w:val="0"/>
              <w:rPr>
                <w:rFonts w:ascii="Sylfaen" w:eastAsia="Merriweather" w:hAnsi="Sylfaen" w:cs="Merriweather"/>
                <w:sz w:val="20"/>
                <w:szCs w:val="20"/>
              </w:rPr>
            </w:pPr>
          </w:p>
        </w:tc>
        <w:tc>
          <w:tcPr>
            <w:tcW w:w="2551" w:type="dxa"/>
            <w:vMerge/>
          </w:tcPr>
          <w:p w:rsidR="00E62ABE" w:rsidRPr="00E62ABE" w:rsidRDefault="00E62ABE" w:rsidP="00E62ABE">
            <w:pPr>
              <w:numPr>
                <w:ilvl w:val="0"/>
                <w:numId w:val="5"/>
              </w:numPr>
              <w:contextualSpacing/>
              <w:jc w:val="both"/>
              <w:rPr>
                <w:rFonts w:ascii="Sylfaen" w:eastAsia="Merriweather" w:hAnsi="Sylfaen" w:cs="Merriweather"/>
                <w:sz w:val="20"/>
                <w:szCs w:val="20"/>
              </w:rPr>
            </w:pPr>
          </w:p>
        </w:tc>
        <w:tc>
          <w:tcPr>
            <w:tcW w:w="3220" w:type="dxa"/>
            <w:vMerge/>
          </w:tcPr>
          <w:p w:rsidR="00E62ABE" w:rsidRPr="00E62ABE" w:rsidRDefault="00E62ABE" w:rsidP="00E62ABE">
            <w:pPr>
              <w:spacing w:after="200"/>
              <w:ind w:left="720"/>
              <w:jc w:val="both"/>
              <w:rPr>
                <w:rFonts w:ascii="Sylfaen" w:eastAsia="Merriweather" w:hAnsi="Sylfaen" w:cs="Merriweather"/>
                <w:i/>
                <w:sz w:val="20"/>
                <w:szCs w:val="20"/>
                <w:highlight w:val="yellow"/>
              </w:rPr>
            </w:pPr>
          </w:p>
        </w:tc>
      </w:tr>
      <w:tr w:rsidR="00E62ABE" w:rsidRPr="00E62ABE" w:rsidTr="00DB4C0E">
        <w:trPr>
          <w:trHeight w:val="440"/>
        </w:trPr>
        <w:tc>
          <w:tcPr>
            <w:tcW w:w="1188" w:type="dxa"/>
          </w:tcPr>
          <w:p w:rsidR="00D21A7C" w:rsidRDefault="00D21A7C" w:rsidP="00D21A7C">
            <w:pPr>
              <w:jc w:val="center"/>
              <w:rPr>
                <w:rFonts w:ascii="Sylfaen" w:eastAsia="Merriweather" w:hAnsi="Sylfaen" w:cs="Merriweather"/>
                <w:sz w:val="20"/>
                <w:szCs w:val="20"/>
              </w:rPr>
            </w:pPr>
          </w:p>
          <w:p w:rsidR="00D21A7C" w:rsidRDefault="00D21A7C" w:rsidP="00D21A7C">
            <w:pPr>
              <w:jc w:val="center"/>
              <w:rPr>
                <w:rFonts w:ascii="Sylfaen" w:eastAsia="Merriweather" w:hAnsi="Sylfaen" w:cs="Merriweather"/>
                <w:sz w:val="20"/>
                <w:szCs w:val="20"/>
              </w:rPr>
            </w:pPr>
          </w:p>
          <w:p w:rsidR="00D21A7C" w:rsidRDefault="00D21A7C" w:rsidP="00D21A7C">
            <w:pPr>
              <w:jc w:val="center"/>
              <w:rPr>
                <w:rFonts w:ascii="Sylfaen" w:eastAsia="Merriweather" w:hAnsi="Sylfaen" w:cs="Merriweather"/>
                <w:sz w:val="20"/>
                <w:szCs w:val="20"/>
              </w:rPr>
            </w:pPr>
          </w:p>
          <w:p w:rsidR="00E62ABE" w:rsidRPr="00D21A7C" w:rsidRDefault="00E62ABE" w:rsidP="00D21A7C">
            <w:pPr>
              <w:jc w:val="center"/>
              <w:rPr>
                <w:rFonts w:ascii="Sylfaen" w:eastAsia="Merriweather" w:hAnsi="Sylfaen" w:cs="Merriweather"/>
                <w:sz w:val="20"/>
                <w:szCs w:val="20"/>
              </w:rPr>
            </w:pPr>
            <w:r w:rsidRPr="00D21A7C">
              <w:rPr>
                <w:rFonts w:ascii="Sylfaen" w:eastAsia="Merriweather" w:hAnsi="Sylfaen" w:cs="Merriweather"/>
                <w:sz w:val="20"/>
                <w:szCs w:val="20"/>
              </w:rPr>
              <w:t>4</w:t>
            </w:r>
          </w:p>
        </w:tc>
        <w:tc>
          <w:tcPr>
            <w:tcW w:w="5310" w:type="dxa"/>
            <w:shd w:val="clear" w:color="auto" w:fill="auto"/>
          </w:tcPr>
          <w:p w:rsidR="00E62ABE" w:rsidRPr="00E62ABE" w:rsidRDefault="00E62ABE" w:rsidP="00E62ABE">
            <w:pPr>
              <w:jc w:val="both"/>
              <w:rPr>
                <w:rFonts w:ascii="Sylfaen" w:eastAsia="Merriweather" w:hAnsi="Sylfaen" w:cs="Merriweather"/>
                <w:sz w:val="20"/>
                <w:szCs w:val="20"/>
              </w:rPr>
            </w:pPr>
            <w:r w:rsidRPr="00E62ABE">
              <w:rPr>
                <w:rFonts w:ascii="Sylfaen" w:eastAsia="Arial Unicode MS" w:hAnsi="Sylfaen" w:cs="Arial Unicode MS"/>
                <w:sz w:val="20"/>
                <w:szCs w:val="20"/>
              </w:rPr>
              <w:t>1.</w:t>
            </w:r>
            <w:r w:rsidR="00D21A7C">
              <w:rPr>
                <w:rFonts w:ascii="Sylfaen" w:eastAsia="Arial Unicode MS" w:hAnsi="Sylfaen" w:cs="Arial Unicode MS"/>
                <w:sz w:val="20"/>
                <w:szCs w:val="20"/>
              </w:rPr>
              <w:t xml:space="preserve"> </w:t>
            </w:r>
            <w:r w:rsidRPr="00E62ABE">
              <w:rPr>
                <w:rFonts w:ascii="Sylfaen" w:eastAsia="Arial Unicode MS" w:hAnsi="Sylfaen" w:cs="Arial Unicode MS"/>
                <w:sz w:val="20"/>
                <w:szCs w:val="20"/>
              </w:rPr>
              <w:t>შიზოფრენიით დაავადებულ პაციენტების საექთნო პროცესი:დაავადების ეტიოლოგია, ფსიქო-პათოფიზიოლოგია, კლინიკური მანიფესტაცია, საექთნო დიაგნოზი, საექთნო ანამნეზის შეკრება, ფიზიკური და მენტალური შეფასება, მკურნალობა და საექთნო მართვა;</w:t>
            </w:r>
            <w:r w:rsidRPr="00E62ABE">
              <w:rPr>
                <w:rFonts w:ascii="Sylfaen" w:eastAsia="Arial Unicode MS" w:hAnsi="Sylfaen" w:cs="Arial Unicode MS"/>
                <w:sz w:val="20"/>
                <w:szCs w:val="20"/>
              </w:rPr>
              <w:br/>
              <w:t xml:space="preserve">2. საექთნო პროცესს ხასიათის დარღვევით მიმდინარე </w:t>
            </w:r>
            <w:r w:rsidRPr="00E62ABE">
              <w:rPr>
                <w:rFonts w:ascii="Sylfaen" w:eastAsia="Arial Unicode MS" w:hAnsi="Sylfaen" w:cs="Arial Unicode MS"/>
                <w:sz w:val="20"/>
                <w:szCs w:val="20"/>
              </w:rPr>
              <w:lastRenderedPageBreak/>
              <w:t>პაციენტებში: ბიპოლარული დაავადება, მანია, დეპრესია, დისთამია, დაავადების ეტიოლოგია, ფსიქო-პათოფიზიოლოგია, კლინიკური მანიფესტაცია, საექთნო დიაგნოზი, საექთნო ანამნეზის შეკრება, ფიზიკური და მენტალური შეფასება, მკურნალობა და საექთნო მართვა.</w:t>
            </w:r>
          </w:p>
        </w:tc>
        <w:tc>
          <w:tcPr>
            <w:tcW w:w="2399" w:type="dxa"/>
            <w:vMerge/>
            <w:vAlign w:val="center"/>
          </w:tcPr>
          <w:p w:rsidR="00E62ABE" w:rsidRPr="00E62ABE" w:rsidRDefault="00E62ABE" w:rsidP="00E62ABE">
            <w:pPr>
              <w:widowControl w:val="0"/>
              <w:rPr>
                <w:rFonts w:ascii="Sylfaen" w:eastAsia="Merriweather" w:hAnsi="Sylfaen" w:cs="Merriweather"/>
                <w:sz w:val="20"/>
                <w:szCs w:val="20"/>
              </w:rPr>
            </w:pPr>
          </w:p>
        </w:tc>
        <w:tc>
          <w:tcPr>
            <w:tcW w:w="2551" w:type="dxa"/>
            <w:vMerge/>
          </w:tcPr>
          <w:p w:rsidR="00E62ABE" w:rsidRPr="00E62ABE" w:rsidRDefault="00E62ABE" w:rsidP="00E62ABE">
            <w:pPr>
              <w:numPr>
                <w:ilvl w:val="0"/>
                <w:numId w:val="5"/>
              </w:numPr>
              <w:contextualSpacing/>
              <w:jc w:val="both"/>
              <w:rPr>
                <w:rFonts w:ascii="Sylfaen" w:hAnsi="Sylfaen"/>
                <w:sz w:val="20"/>
                <w:szCs w:val="20"/>
              </w:rPr>
            </w:pPr>
          </w:p>
        </w:tc>
        <w:tc>
          <w:tcPr>
            <w:tcW w:w="3220" w:type="dxa"/>
            <w:vMerge/>
          </w:tcPr>
          <w:p w:rsidR="00E62ABE" w:rsidRPr="00E62ABE" w:rsidRDefault="00E62ABE" w:rsidP="00E62ABE">
            <w:pPr>
              <w:spacing w:after="200"/>
              <w:ind w:left="720"/>
              <w:jc w:val="both"/>
              <w:rPr>
                <w:rFonts w:ascii="Sylfaen" w:eastAsia="Merriweather" w:hAnsi="Sylfaen" w:cs="Merriweather"/>
                <w:i/>
                <w:sz w:val="20"/>
                <w:szCs w:val="20"/>
                <w:highlight w:val="yellow"/>
              </w:rPr>
            </w:pPr>
          </w:p>
        </w:tc>
      </w:tr>
      <w:tr w:rsidR="00E62ABE" w:rsidRPr="00E62ABE" w:rsidTr="00DB4C0E">
        <w:trPr>
          <w:trHeight w:val="440"/>
        </w:trPr>
        <w:tc>
          <w:tcPr>
            <w:tcW w:w="1188" w:type="dxa"/>
          </w:tcPr>
          <w:p w:rsidR="00D21A7C" w:rsidRDefault="00D21A7C" w:rsidP="00D21A7C">
            <w:pPr>
              <w:jc w:val="center"/>
              <w:rPr>
                <w:rFonts w:ascii="Sylfaen" w:eastAsia="Merriweather" w:hAnsi="Sylfaen" w:cs="Merriweather"/>
                <w:b/>
                <w:sz w:val="20"/>
                <w:szCs w:val="20"/>
              </w:rPr>
            </w:pPr>
          </w:p>
          <w:p w:rsidR="00D21A7C" w:rsidRDefault="00D21A7C" w:rsidP="00D21A7C">
            <w:pPr>
              <w:jc w:val="center"/>
              <w:rPr>
                <w:rFonts w:ascii="Sylfaen" w:eastAsia="Merriweather" w:hAnsi="Sylfaen" w:cs="Merriweather"/>
                <w:b/>
                <w:sz w:val="20"/>
                <w:szCs w:val="20"/>
              </w:rPr>
            </w:pPr>
          </w:p>
          <w:p w:rsidR="00D21A7C" w:rsidRDefault="00D21A7C" w:rsidP="00D21A7C">
            <w:pPr>
              <w:jc w:val="center"/>
              <w:rPr>
                <w:rFonts w:ascii="Sylfaen" w:eastAsia="Merriweather" w:hAnsi="Sylfaen" w:cs="Merriweather"/>
                <w:b/>
                <w:sz w:val="20"/>
                <w:szCs w:val="20"/>
              </w:rPr>
            </w:pPr>
          </w:p>
          <w:p w:rsidR="00D21A7C" w:rsidRDefault="00D21A7C" w:rsidP="00D21A7C">
            <w:pPr>
              <w:jc w:val="center"/>
              <w:rPr>
                <w:rFonts w:ascii="Sylfaen" w:eastAsia="Merriweather" w:hAnsi="Sylfaen" w:cs="Merriweather"/>
                <w:b/>
                <w:sz w:val="20"/>
                <w:szCs w:val="20"/>
              </w:rPr>
            </w:pPr>
          </w:p>
          <w:p w:rsidR="00D21A7C" w:rsidRDefault="00D21A7C" w:rsidP="00D21A7C">
            <w:pPr>
              <w:jc w:val="center"/>
              <w:rPr>
                <w:rFonts w:ascii="Sylfaen" w:eastAsia="Merriweather" w:hAnsi="Sylfaen" w:cs="Merriweather"/>
                <w:b/>
                <w:sz w:val="20"/>
                <w:szCs w:val="20"/>
              </w:rPr>
            </w:pPr>
          </w:p>
          <w:p w:rsidR="00D21A7C" w:rsidRDefault="00D21A7C" w:rsidP="00D21A7C">
            <w:pPr>
              <w:jc w:val="center"/>
              <w:rPr>
                <w:rFonts w:ascii="Sylfaen" w:eastAsia="Merriweather" w:hAnsi="Sylfaen" w:cs="Merriweather"/>
                <w:b/>
                <w:sz w:val="20"/>
                <w:szCs w:val="20"/>
              </w:rPr>
            </w:pPr>
          </w:p>
          <w:p w:rsidR="00D21A7C" w:rsidRDefault="00D21A7C" w:rsidP="00D21A7C">
            <w:pPr>
              <w:jc w:val="center"/>
              <w:rPr>
                <w:rFonts w:ascii="Sylfaen" w:eastAsia="Merriweather" w:hAnsi="Sylfaen" w:cs="Merriweather"/>
                <w:b/>
                <w:sz w:val="20"/>
                <w:szCs w:val="20"/>
              </w:rPr>
            </w:pPr>
          </w:p>
          <w:p w:rsidR="00D21A7C" w:rsidRDefault="00D21A7C" w:rsidP="00D21A7C">
            <w:pPr>
              <w:jc w:val="center"/>
              <w:rPr>
                <w:rFonts w:ascii="Sylfaen" w:eastAsia="Merriweather" w:hAnsi="Sylfaen" w:cs="Merriweather"/>
                <w:b/>
                <w:sz w:val="20"/>
                <w:szCs w:val="20"/>
              </w:rPr>
            </w:pPr>
          </w:p>
          <w:p w:rsidR="00E62ABE" w:rsidRPr="00E62ABE" w:rsidRDefault="00E62ABE" w:rsidP="00D21A7C">
            <w:pPr>
              <w:jc w:val="center"/>
              <w:rPr>
                <w:rFonts w:ascii="Sylfaen" w:eastAsia="Merriweather" w:hAnsi="Sylfaen" w:cs="Merriweather"/>
                <w:b/>
                <w:sz w:val="20"/>
                <w:szCs w:val="20"/>
              </w:rPr>
            </w:pPr>
            <w:r w:rsidRPr="00E62ABE">
              <w:rPr>
                <w:rFonts w:ascii="Sylfaen" w:eastAsia="Merriweather" w:hAnsi="Sylfaen" w:cs="Merriweather"/>
                <w:b/>
                <w:sz w:val="20"/>
                <w:szCs w:val="20"/>
              </w:rPr>
              <w:t>5</w:t>
            </w:r>
          </w:p>
        </w:tc>
        <w:tc>
          <w:tcPr>
            <w:tcW w:w="5310" w:type="dxa"/>
            <w:shd w:val="clear" w:color="auto" w:fill="auto"/>
          </w:tcPr>
          <w:p w:rsidR="00E62ABE" w:rsidRPr="00571261" w:rsidRDefault="00E62ABE" w:rsidP="00E62ABE">
            <w:pPr>
              <w:shd w:val="clear" w:color="auto" w:fill="FFFFFF"/>
              <w:jc w:val="both"/>
              <w:rPr>
                <w:rFonts w:ascii="Sylfaen" w:eastAsia="Arial Unicode MS" w:hAnsi="Sylfaen" w:cs="Arial Unicode MS"/>
                <w:sz w:val="20"/>
                <w:szCs w:val="20"/>
              </w:rPr>
            </w:pPr>
            <w:r w:rsidRPr="00E62ABE">
              <w:rPr>
                <w:rFonts w:ascii="Sylfaen" w:eastAsia="Arial Unicode MS" w:hAnsi="Sylfaen" w:cs="Arial Unicode MS"/>
                <w:sz w:val="20"/>
                <w:szCs w:val="20"/>
              </w:rPr>
              <w:t>1.</w:t>
            </w:r>
            <w:r w:rsidR="00D21A7C">
              <w:rPr>
                <w:rFonts w:ascii="Sylfaen" w:eastAsia="Arial Unicode MS" w:hAnsi="Sylfaen" w:cs="Arial Unicode MS"/>
                <w:sz w:val="20"/>
                <w:szCs w:val="20"/>
              </w:rPr>
              <w:t xml:space="preserve"> </w:t>
            </w:r>
            <w:r w:rsidRPr="00E62ABE">
              <w:rPr>
                <w:rFonts w:ascii="Sylfaen" w:eastAsia="Arial Unicode MS" w:hAnsi="Sylfaen" w:cs="Arial Unicode MS"/>
                <w:sz w:val="20"/>
                <w:szCs w:val="20"/>
              </w:rPr>
              <w:t xml:space="preserve">ნევროზულ და სტრესის მქონე პაციენტებისსაექთნო პროცესი: შფოთვა, ფობია, ობსესივ კომპულსიურ აშლილობა, პოსტ </w:t>
            </w:r>
            <w:r w:rsidR="00571261">
              <w:rPr>
                <w:rFonts w:ascii="Sylfaen" w:eastAsia="Arial Unicode MS" w:hAnsi="Sylfaen" w:cs="Arial Unicode MS"/>
                <w:sz w:val="20"/>
                <w:szCs w:val="20"/>
              </w:rPr>
              <w:t>ტრა</w:t>
            </w:r>
            <w:r w:rsidRPr="00E62ABE">
              <w:rPr>
                <w:rFonts w:ascii="Sylfaen" w:eastAsia="Arial Unicode MS" w:hAnsi="Sylfaen" w:cs="Arial Unicode MS"/>
                <w:sz w:val="20"/>
                <w:szCs w:val="20"/>
              </w:rPr>
              <w:t>ვ</w:t>
            </w:r>
            <w:r w:rsidR="00571261">
              <w:rPr>
                <w:rFonts w:ascii="Sylfaen" w:eastAsia="Arial Unicode MS" w:hAnsi="Sylfaen" w:cs="Arial Unicode MS"/>
                <w:sz w:val="20"/>
                <w:szCs w:val="20"/>
              </w:rPr>
              <w:t>მ</w:t>
            </w:r>
            <w:r w:rsidRPr="00E62ABE">
              <w:rPr>
                <w:rFonts w:ascii="Sylfaen" w:eastAsia="Arial Unicode MS" w:hAnsi="Sylfaen" w:cs="Arial Unicode MS"/>
                <w:sz w:val="20"/>
                <w:szCs w:val="20"/>
              </w:rPr>
              <w:t>ული სტრესული დარღვევა, დაავადების ეტიოლოგია, ფსიქო-პათო ფიზიოლოგია, კლინიკური მანიფესტაცია, საექთნო დიაგნოზი, საექთნო ანამნეზის შეკრება, ფიზიკური და მენტალური შეფასება, მკურნალობა და საექთნო მართვა.</w:t>
            </w:r>
          </w:p>
          <w:p w:rsidR="00E62ABE" w:rsidRPr="00E62ABE" w:rsidRDefault="00E62ABE" w:rsidP="00E62ABE">
            <w:pPr>
              <w:shd w:val="clear" w:color="auto" w:fill="FFFFFF"/>
              <w:jc w:val="both"/>
              <w:rPr>
                <w:rFonts w:ascii="Sylfaen" w:eastAsia="Merriweather" w:hAnsi="Sylfaen" w:cs="Merriweather"/>
                <w:sz w:val="20"/>
                <w:szCs w:val="20"/>
              </w:rPr>
            </w:pPr>
            <w:r w:rsidRPr="00E62ABE">
              <w:rPr>
                <w:rFonts w:ascii="Sylfaen" w:eastAsia="Arial Unicode MS" w:hAnsi="Sylfaen" w:cs="Arial Unicode MS"/>
                <w:sz w:val="20"/>
                <w:szCs w:val="20"/>
              </w:rPr>
              <w:t>2.</w:t>
            </w:r>
            <w:r w:rsidR="00D21A7C">
              <w:rPr>
                <w:rFonts w:ascii="Sylfaen" w:eastAsia="Arial Unicode MS" w:hAnsi="Sylfaen" w:cs="Arial Unicode MS"/>
                <w:sz w:val="20"/>
                <w:szCs w:val="20"/>
              </w:rPr>
              <w:t xml:space="preserve"> </w:t>
            </w:r>
            <w:r w:rsidRPr="00E62ABE">
              <w:rPr>
                <w:rFonts w:ascii="Sylfaen" w:eastAsia="Arial Unicode MS" w:hAnsi="Sylfaen" w:cs="Arial Unicode MS"/>
                <w:sz w:val="20"/>
                <w:szCs w:val="20"/>
              </w:rPr>
              <w:t>ადიქტოლოგიის მქონე პაციენტების  საექთნო პროცესი:ძირითადად გამოყენებადი ფსიქოტროპული საშუალებები, კლასიფიკაცია, ფორმა, მიღების გზა, მოქმედების მექანიზმი, ინტოქსიკაცია და დეზინტოქსიკაცია, დაავადების ეტიოლოგია, ფსიქო-პათოფიზიოლოგია, კლინიკური მანიფესტაცია, საექთნო დიაგნოზი, საექთნო ანამნეზის შეკრება, ფიზიკური და მენტალური შეფასება, მკურნალობა და საექთნო მართვა</w:t>
            </w:r>
          </w:p>
          <w:p w:rsidR="00E62ABE" w:rsidRPr="00E62ABE" w:rsidRDefault="00E62ABE" w:rsidP="00E62ABE">
            <w:pPr>
              <w:shd w:val="clear" w:color="auto" w:fill="FFFFFF"/>
              <w:jc w:val="both"/>
              <w:rPr>
                <w:rFonts w:ascii="Sylfaen" w:eastAsia="Merriweather" w:hAnsi="Sylfaen" w:cs="Merriweather"/>
                <w:sz w:val="20"/>
                <w:szCs w:val="20"/>
              </w:rPr>
            </w:pPr>
            <w:r w:rsidRPr="00E62ABE">
              <w:rPr>
                <w:rFonts w:ascii="Sylfaen" w:eastAsia="Arial Unicode MS" w:hAnsi="Sylfaen" w:cs="Arial Unicode MS"/>
                <w:sz w:val="20"/>
                <w:szCs w:val="20"/>
              </w:rPr>
              <w:t>3.</w:t>
            </w:r>
            <w:r w:rsidR="00D21A7C">
              <w:rPr>
                <w:rFonts w:ascii="Sylfaen" w:eastAsia="Arial Unicode MS" w:hAnsi="Sylfaen" w:cs="Arial Unicode MS"/>
                <w:sz w:val="20"/>
                <w:szCs w:val="20"/>
              </w:rPr>
              <w:t xml:space="preserve"> </w:t>
            </w:r>
            <w:r w:rsidRPr="00E62ABE">
              <w:rPr>
                <w:rFonts w:ascii="Sylfaen" w:eastAsia="Arial Unicode MS" w:hAnsi="Sylfaen" w:cs="Arial Unicode MS"/>
                <w:sz w:val="20"/>
                <w:szCs w:val="20"/>
              </w:rPr>
              <w:t>სექსუალური და კვებითი დარღვევების მქონე პაციენტების საექთნო პროცესი:დაავადების ეტიოლოგია, ფსიქო-პათოფიზიოლოგია, კლინიკური მანიფესტაცია, საექთნო დიაგნოზი, საექთნო ანამნეზის შეკრება, ფიზიკური და მენტალური შეფასება, მკურნალობა და საექთნო მართვა.</w:t>
            </w:r>
          </w:p>
        </w:tc>
        <w:tc>
          <w:tcPr>
            <w:tcW w:w="2399" w:type="dxa"/>
            <w:vMerge/>
            <w:vAlign w:val="center"/>
          </w:tcPr>
          <w:p w:rsidR="00E62ABE" w:rsidRPr="00E62ABE" w:rsidRDefault="00E62ABE" w:rsidP="00E62ABE">
            <w:pPr>
              <w:widowControl w:val="0"/>
              <w:rPr>
                <w:rFonts w:ascii="Sylfaen" w:eastAsia="Merriweather" w:hAnsi="Sylfaen" w:cs="Merriweather"/>
                <w:sz w:val="20"/>
                <w:szCs w:val="20"/>
              </w:rPr>
            </w:pPr>
          </w:p>
        </w:tc>
        <w:tc>
          <w:tcPr>
            <w:tcW w:w="2551" w:type="dxa"/>
            <w:vMerge/>
          </w:tcPr>
          <w:p w:rsidR="00E62ABE" w:rsidRPr="00E62ABE" w:rsidRDefault="00E62ABE" w:rsidP="00E62ABE">
            <w:pPr>
              <w:numPr>
                <w:ilvl w:val="0"/>
                <w:numId w:val="5"/>
              </w:numPr>
              <w:contextualSpacing/>
              <w:jc w:val="both"/>
              <w:rPr>
                <w:rFonts w:ascii="Sylfaen" w:hAnsi="Sylfaen"/>
                <w:sz w:val="20"/>
                <w:szCs w:val="20"/>
              </w:rPr>
            </w:pPr>
          </w:p>
        </w:tc>
        <w:tc>
          <w:tcPr>
            <w:tcW w:w="3220" w:type="dxa"/>
            <w:vMerge/>
          </w:tcPr>
          <w:p w:rsidR="00E62ABE" w:rsidRPr="00E62ABE" w:rsidRDefault="00E62ABE" w:rsidP="00E62ABE">
            <w:pPr>
              <w:spacing w:after="200"/>
              <w:ind w:left="720"/>
              <w:jc w:val="both"/>
              <w:rPr>
                <w:rFonts w:ascii="Sylfaen" w:eastAsia="Merriweather" w:hAnsi="Sylfaen" w:cs="Merriweather"/>
                <w:i/>
                <w:sz w:val="20"/>
                <w:szCs w:val="20"/>
                <w:highlight w:val="yellow"/>
              </w:rPr>
            </w:pPr>
          </w:p>
        </w:tc>
      </w:tr>
    </w:tbl>
    <w:p w:rsidR="00CC51D2" w:rsidRDefault="00CC51D2" w:rsidP="00E62ABE">
      <w:pPr>
        <w:spacing w:before="120" w:line="240" w:lineRule="auto"/>
        <w:jc w:val="both"/>
        <w:rPr>
          <w:rFonts w:ascii="Sylfaen" w:eastAsia="Merriweather" w:hAnsi="Sylfaen" w:cs="Merriweather"/>
          <w:b/>
          <w:sz w:val="20"/>
          <w:szCs w:val="20"/>
          <w:lang w:val="en-US"/>
        </w:rPr>
      </w:pPr>
    </w:p>
    <w:p w:rsidR="00DB4C0E" w:rsidRDefault="00DB4C0E" w:rsidP="00E62ABE">
      <w:pPr>
        <w:spacing w:before="120" w:line="240" w:lineRule="auto"/>
        <w:jc w:val="both"/>
        <w:rPr>
          <w:rFonts w:ascii="Sylfaen" w:eastAsia="Merriweather" w:hAnsi="Sylfaen" w:cs="Merriweather"/>
          <w:b/>
          <w:sz w:val="20"/>
          <w:szCs w:val="20"/>
          <w:lang w:val="en-US"/>
        </w:rPr>
      </w:pPr>
    </w:p>
    <w:p w:rsidR="00DB4C0E" w:rsidRDefault="00DB4C0E" w:rsidP="00E62ABE">
      <w:pPr>
        <w:spacing w:before="120" w:line="240" w:lineRule="auto"/>
        <w:jc w:val="both"/>
        <w:rPr>
          <w:rFonts w:ascii="Sylfaen" w:eastAsia="Merriweather" w:hAnsi="Sylfaen" w:cs="Merriweather"/>
          <w:b/>
          <w:sz w:val="20"/>
          <w:szCs w:val="20"/>
          <w:lang w:val="en-US"/>
        </w:rPr>
      </w:pPr>
    </w:p>
    <w:p w:rsidR="00DB4C0E" w:rsidRDefault="00DB4C0E" w:rsidP="00E62ABE">
      <w:pPr>
        <w:spacing w:before="120" w:line="240" w:lineRule="auto"/>
        <w:jc w:val="both"/>
        <w:rPr>
          <w:rFonts w:ascii="Sylfaen" w:eastAsia="Merriweather" w:hAnsi="Sylfaen" w:cs="Merriweather"/>
          <w:b/>
          <w:sz w:val="20"/>
          <w:szCs w:val="20"/>
          <w:lang w:val="en-US"/>
        </w:rPr>
      </w:pPr>
    </w:p>
    <w:p w:rsidR="00DB4C0E" w:rsidRPr="00206523" w:rsidRDefault="00DB4C0E" w:rsidP="00E62ABE">
      <w:pPr>
        <w:spacing w:before="120" w:line="240" w:lineRule="auto"/>
        <w:jc w:val="both"/>
        <w:rPr>
          <w:rFonts w:ascii="Sylfaen" w:eastAsia="Merriweather" w:hAnsi="Sylfaen" w:cs="Merriweather"/>
          <w:b/>
          <w:sz w:val="20"/>
          <w:szCs w:val="20"/>
          <w:lang w:val="en-US"/>
        </w:rPr>
      </w:pPr>
    </w:p>
    <w:p w:rsidR="00716E7B" w:rsidRPr="00E62ABE" w:rsidRDefault="006940DB" w:rsidP="00E62ABE">
      <w:pPr>
        <w:spacing w:before="120" w:line="240" w:lineRule="auto"/>
        <w:jc w:val="both"/>
        <w:rPr>
          <w:rFonts w:ascii="Sylfaen" w:eastAsia="Merriweather" w:hAnsi="Sylfaen" w:cs="Merriweather"/>
          <w:b/>
          <w:sz w:val="20"/>
          <w:szCs w:val="20"/>
        </w:rPr>
      </w:pPr>
      <w:r w:rsidRPr="00E62ABE">
        <w:rPr>
          <w:rFonts w:ascii="Sylfaen" w:eastAsia="Arial Unicode MS" w:hAnsi="Sylfaen" w:cs="Arial Unicode MS"/>
          <w:b/>
          <w:sz w:val="20"/>
          <w:szCs w:val="20"/>
        </w:rPr>
        <w:lastRenderedPageBreak/>
        <w:t>3.2 საათების განაწილების  სქემა</w:t>
      </w:r>
    </w:p>
    <w:tbl>
      <w:tblPr>
        <w:tblStyle w:val="a2"/>
        <w:tblW w:w="14658" w:type="dxa"/>
        <w:tblLayout w:type="fixed"/>
        <w:tblLook w:val="0400"/>
      </w:tblPr>
      <w:tblGrid>
        <w:gridCol w:w="2914"/>
        <w:gridCol w:w="5327"/>
        <w:gridCol w:w="2454"/>
        <w:gridCol w:w="1835"/>
        <w:gridCol w:w="2128"/>
      </w:tblGrid>
      <w:tr w:rsidR="00716E7B" w:rsidRPr="00E62ABE">
        <w:tc>
          <w:tcPr>
            <w:tcW w:w="2914" w:type="dxa"/>
            <w:vMerge w:val="restart"/>
            <w:tcBorders>
              <w:top w:val="single" w:sz="4" w:space="0" w:color="000000"/>
              <w:left w:val="single" w:sz="8" w:space="0" w:color="000000"/>
              <w:right w:val="single" w:sz="8" w:space="0" w:color="000000"/>
            </w:tcBorders>
            <w:tcMar>
              <w:top w:w="0" w:type="dxa"/>
              <w:left w:w="108" w:type="dxa"/>
              <w:bottom w:w="0" w:type="dxa"/>
              <w:right w:w="108" w:type="dxa"/>
            </w:tcMar>
            <w:vAlign w:val="center"/>
          </w:tcPr>
          <w:p w:rsidR="00716E7B" w:rsidRPr="00E62ABE" w:rsidRDefault="006940DB" w:rsidP="00D21A7C">
            <w:pPr>
              <w:spacing w:after="0" w:line="240" w:lineRule="auto"/>
              <w:jc w:val="center"/>
              <w:rPr>
                <w:rFonts w:ascii="Sylfaen" w:eastAsia="Merriweather" w:hAnsi="Sylfaen" w:cs="Merriweather"/>
                <w:b/>
                <w:sz w:val="20"/>
                <w:szCs w:val="20"/>
              </w:rPr>
            </w:pPr>
            <w:r w:rsidRPr="00E62ABE">
              <w:rPr>
                <w:rFonts w:ascii="Sylfaen" w:eastAsia="Arial Unicode MS" w:hAnsi="Sylfaen" w:cs="Arial Unicode MS"/>
                <w:b/>
                <w:sz w:val="20"/>
                <w:szCs w:val="20"/>
              </w:rPr>
              <w:t>სწავლის შედეგები</w:t>
            </w:r>
          </w:p>
        </w:tc>
        <w:tc>
          <w:tcPr>
            <w:tcW w:w="11744" w:type="dxa"/>
            <w:gridSpan w:val="4"/>
            <w:tcBorders>
              <w:top w:val="single" w:sz="4" w:space="0" w:color="000000"/>
              <w:left w:val="nil"/>
              <w:bottom w:val="single" w:sz="8" w:space="0" w:color="000000"/>
              <w:right w:val="single" w:sz="8" w:space="0" w:color="000000"/>
            </w:tcBorders>
            <w:tcMar>
              <w:top w:w="0" w:type="dxa"/>
              <w:left w:w="108" w:type="dxa"/>
              <w:bottom w:w="0" w:type="dxa"/>
              <w:right w:w="108" w:type="dxa"/>
            </w:tcMar>
            <w:vAlign w:val="center"/>
          </w:tcPr>
          <w:p w:rsidR="00716E7B" w:rsidRPr="00E62ABE" w:rsidRDefault="006940DB" w:rsidP="00D21A7C">
            <w:pPr>
              <w:spacing w:after="0" w:line="240" w:lineRule="auto"/>
              <w:jc w:val="center"/>
              <w:rPr>
                <w:rFonts w:ascii="Sylfaen" w:eastAsia="Merriweather" w:hAnsi="Sylfaen" w:cs="Merriweather"/>
                <w:b/>
                <w:sz w:val="20"/>
                <w:szCs w:val="20"/>
              </w:rPr>
            </w:pPr>
            <w:r w:rsidRPr="00E62ABE">
              <w:rPr>
                <w:rFonts w:ascii="Sylfaen" w:eastAsia="Arial Unicode MS" w:hAnsi="Sylfaen" w:cs="Arial Unicode MS"/>
                <w:b/>
                <w:sz w:val="20"/>
                <w:szCs w:val="20"/>
              </w:rPr>
              <w:t>საათების განაწილება სწავლის შედეგების მიხედვით</w:t>
            </w:r>
          </w:p>
        </w:tc>
      </w:tr>
      <w:tr w:rsidR="00716E7B" w:rsidRPr="00E62ABE">
        <w:tc>
          <w:tcPr>
            <w:tcW w:w="2914" w:type="dxa"/>
            <w:vMerge/>
            <w:tcBorders>
              <w:top w:val="single" w:sz="4" w:space="0" w:color="000000"/>
              <w:left w:val="single" w:sz="8" w:space="0" w:color="000000"/>
              <w:right w:val="single" w:sz="8" w:space="0" w:color="000000"/>
            </w:tcBorders>
            <w:tcMar>
              <w:top w:w="0" w:type="dxa"/>
              <w:left w:w="108" w:type="dxa"/>
              <w:bottom w:w="0" w:type="dxa"/>
              <w:right w:w="108" w:type="dxa"/>
            </w:tcMar>
            <w:vAlign w:val="center"/>
          </w:tcPr>
          <w:p w:rsidR="00716E7B" w:rsidRPr="00E62ABE" w:rsidRDefault="00716E7B" w:rsidP="00D21A7C">
            <w:pPr>
              <w:spacing w:after="0" w:line="240" w:lineRule="auto"/>
              <w:jc w:val="center"/>
              <w:rPr>
                <w:rFonts w:ascii="Sylfaen" w:eastAsia="Merriweather" w:hAnsi="Sylfaen" w:cs="Merriweather"/>
                <w:b/>
                <w:sz w:val="20"/>
                <w:szCs w:val="20"/>
              </w:rPr>
            </w:pPr>
          </w:p>
        </w:tc>
        <w:tc>
          <w:tcPr>
            <w:tcW w:w="5327" w:type="dxa"/>
            <w:vMerge w:val="restart"/>
            <w:tcBorders>
              <w:top w:val="nil"/>
              <w:left w:val="nil"/>
              <w:right w:val="single" w:sz="8" w:space="0" w:color="000000"/>
            </w:tcBorders>
            <w:tcMar>
              <w:top w:w="0" w:type="dxa"/>
              <w:left w:w="108" w:type="dxa"/>
              <w:bottom w:w="0" w:type="dxa"/>
              <w:right w:w="108" w:type="dxa"/>
            </w:tcMar>
            <w:vAlign w:val="center"/>
          </w:tcPr>
          <w:p w:rsidR="00716E7B" w:rsidRPr="00E62ABE" w:rsidRDefault="006940DB" w:rsidP="00D21A7C">
            <w:pPr>
              <w:spacing w:after="0" w:line="240" w:lineRule="auto"/>
              <w:jc w:val="center"/>
              <w:rPr>
                <w:rFonts w:ascii="Sylfaen" w:eastAsia="Merriweather" w:hAnsi="Sylfaen" w:cs="Merriweather"/>
                <w:b/>
                <w:sz w:val="20"/>
                <w:szCs w:val="20"/>
              </w:rPr>
            </w:pPr>
            <w:r w:rsidRPr="00E62ABE">
              <w:rPr>
                <w:rFonts w:ascii="Sylfaen" w:eastAsia="Arial Unicode MS" w:hAnsi="Sylfaen" w:cs="Arial Unicode MS"/>
                <w:b/>
                <w:sz w:val="20"/>
                <w:szCs w:val="20"/>
              </w:rPr>
              <w:t>საკონტაქტო</w:t>
            </w:r>
          </w:p>
        </w:tc>
        <w:tc>
          <w:tcPr>
            <w:tcW w:w="2454" w:type="dxa"/>
            <w:tcBorders>
              <w:top w:val="nil"/>
              <w:left w:val="nil"/>
              <w:right w:val="single" w:sz="8" w:space="0" w:color="000000"/>
            </w:tcBorders>
            <w:vAlign w:val="center"/>
          </w:tcPr>
          <w:p w:rsidR="00716E7B" w:rsidRPr="00E62ABE" w:rsidRDefault="006940DB" w:rsidP="00D21A7C">
            <w:pPr>
              <w:spacing w:after="0" w:line="240" w:lineRule="auto"/>
              <w:jc w:val="center"/>
              <w:rPr>
                <w:rFonts w:ascii="Sylfaen" w:eastAsia="Merriweather" w:hAnsi="Sylfaen" w:cs="Merriweather"/>
                <w:b/>
                <w:sz w:val="20"/>
                <w:szCs w:val="20"/>
              </w:rPr>
            </w:pPr>
            <w:r w:rsidRPr="00E62ABE">
              <w:rPr>
                <w:rFonts w:ascii="Sylfaen" w:eastAsia="Arial Unicode MS" w:hAnsi="Sylfaen" w:cs="Arial Unicode MS"/>
                <w:b/>
                <w:sz w:val="20"/>
                <w:szCs w:val="20"/>
              </w:rPr>
              <w:t>დამოუკიდებელი</w:t>
            </w:r>
          </w:p>
        </w:tc>
        <w:tc>
          <w:tcPr>
            <w:tcW w:w="1835" w:type="dxa"/>
            <w:tcBorders>
              <w:top w:val="nil"/>
              <w:left w:val="nil"/>
              <w:right w:val="single" w:sz="8" w:space="0" w:color="000000"/>
            </w:tcBorders>
            <w:vAlign w:val="center"/>
          </w:tcPr>
          <w:p w:rsidR="00716E7B" w:rsidRPr="00E62ABE" w:rsidRDefault="006940DB" w:rsidP="00D21A7C">
            <w:pPr>
              <w:spacing w:after="0" w:line="240" w:lineRule="auto"/>
              <w:jc w:val="center"/>
              <w:rPr>
                <w:rFonts w:ascii="Sylfaen" w:eastAsia="Merriweather" w:hAnsi="Sylfaen" w:cs="Merriweather"/>
                <w:b/>
                <w:sz w:val="20"/>
                <w:szCs w:val="20"/>
              </w:rPr>
            </w:pPr>
            <w:r w:rsidRPr="00E62ABE">
              <w:rPr>
                <w:rFonts w:ascii="Sylfaen" w:eastAsia="Arial Unicode MS" w:hAnsi="Sylfaen" w:cs="Arial Unicode MS"/>
                <w:b/>
                <w:sz w:val="20"/>
                <w:szCs w:val="20"/>
              </w:rPr>
              <w:t>შეფასება</w:t>
            </w:r>
          </w:p>
        </w:tc>
        <w:tc>
          <w:tcPr>
            <w:tcW w:w="2128" w:type="dxa"/>
            <w:tcBorders>
              <w:top w:val="nil"/>
              <w:left w:val="nil"/>
              <w:right w:val="single" w:sz="8" w:space="0" w:color="000000"/>
            </w:tcBorders>
            <w:vAlign w:val="center"/>
          </w:tcPr>
          <w:p w:rsidR="00716E7B" w:rsidRPr="00E62ABE" w:rsidRDefault="006940DB" w:rsidP="00D21A7C">
            <w:pPr>
              <w:spacing w:after="0" w:line="240" w:lineRule="auto"/>
              <w:jc w:val="center"/>
              <w:rPr>
                <w:rFonts w:ascii="Sylfaen" w:eastAsia="Merriweather" w:hAnsi="Sylfaen" w:cs="Merriweather"/>
                <w:b/>
                <w:sz w:val="20"/>
                <w:szCs w:val="20"/>
              </w:rPr>
            </w:pPr>
            <w:r w:rsidRPr="00E62ABE">
              <w:rPr>
                <w:rFonts w:ascii="Sylfaen" w:eastAsia="Arial Unicode MS" w:hAnsi="Sylfaen" w:cs="Arial Unicode MS"/>
                <w:b/>
                <w:sz w:val="20"/>
                <w:szCs w:val="20"/>
              </w:rPr>
              <w:t>სულ</w:t>
            </w:r>
          </w:p>
        </w:tc>
      </w:tr>
      <w:tr w:rsidR="00716E7B" w:rsidRPr="00E62ABE" w:rsidTr="00DC4200">
        <w:tc>
          <w:tcPr>
            <w:tcW w:w="2914" w:type="dxa"/>
            <w:vMerge/>
            <w:tcBorders>
              <w:top w:val="single" w:sz="4" w:space="0" w:color="000000"/>
              <w:left w:val="single" w:sz="8" w:space="0" w:color="000000"/>
              <w:bottom w:val="single" w:sz="4" w:space="0" w:color="auto"/>
              <w:right w:val="single" w:sz="8" w:space="0" w:color="000000"/>
            </w:tcBorders>
            <w:tcMar>
              <w:top w:w="0" w:type="dxa"/>
              <w:left w:w="108" w:type="dxa"/>
              <w:bottom w:w="0" w:type="dxa"/>
              <w:right w:w="108" w:type="dxa"/>
            </w:tcMar>
            <w:vAlign w:val="center"/>
          </w:tcPr>
          <w:p w:rsidR="00716E7B" w:rsidRPr="00E62ABE" w:rsidRDefault="00716E7B" w:rsidP="00D21A7C">
            <w:pPr>
              <w:widowControl w:val="0"/>
              <w:spacing w:after="0" w:line="240" w:lineRule="auto"/>
              <w:rPr>
                <w:rFonts w:ascii="Sylfaen" w:eastAsia="Merriweather" w:hAnsi="Sylfaen" w:cs="Merriweather"/>
                <w:b/>
                <w:sz w:val="20"/>
                <w:szCs w:val="20"/>
              </w:rPr>
            </w:pPr>
          </w:p>
        </w:tc>
        <w:tc>
          <w:tcPr>
            <w:tcW w:w="5327" w:type="dxa"/>
            <w:vMerge/>
            <w:tcBorders>
              <w:top w:val="nil"/>
              <w:left w:val="nil"/>
              <w:bottom w:val="single" w:sz="4" w:space="0" w:color="auto"/>
              <w:right w:val="single" w:sz="8" w:space="0" w:color="000000"/>
            </w:tcBorders>
            <w:tcMar>
              <w:top w:w="0" w:type="dxa"/>
              <w:left w:w="108" w:type="dxa"/>
              <w:bottom w:w="0" w:type="dxa"/>
              <w:right w:w="108" w:type="dxa"/>
            </w:tcMar>
            <w:vAlign w:val="center"/>
          </w:tcPr>
          <w:p w:rsidR="00716E7B" w:rsidRPr="00E62ABE" w:rsidRDefault="00716E7B" w:rsidP="00D21A7C">
            <w:pPr>
              <w:spacing w:after="0" w:line="240" w:lineRule="auto"/>
              <w:jc w:val="center"/>
              <w:rPr>
                <w:rFonts w:ascii="Sylfaen" w:eastAsia="Merriweather" w:hAnsi="Sylfaen" w:cs="Merriweather"/>
                <w:b/>
                <w:sz w:val="20"/>
                <w:szCs w:val="20"/>
              </w:rPr>
            </w:pPr>
          </w:p>
          <w:p w:rsidR="00716E7B" w:rsidRPr="00E62ABE" w:rsidRDefault="00716E7B" w:rsidP="00D21A7C">
            <w:pPr>
              <w:spacing w:after="0" w:line="240" w:lineRule="auto"/>
              <w:jc w:val="center"/>
              <w:rPr>
                <w:rFonts w:ascii="Sylfaen" w:eastAsia="Merriweather" w:hAnsi="Sylfaen" w:cs="Merriweather"/>
                <w:b/>
                <w:sz w:val="20"/>
                <w:szCs w:val="20"/>
              </w:rPr>
            </w:pPr>
          </w:p>
        </w:tc>
        <w:tc>
          <w:tcPr>
            <w:tcW w:w="245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16E7B" w:rsidRPr="00E62ABE" w:rsidRDefault="00716E7B" w:rsidP="00D21A7C">
            <w:pPr>
              <w:spacing w:after="0" w:line="240" w:lineRule="auto"/>
              <w:jc w:val="center"/>
              <w:rPr>
                <w:rFonts w:ascii="Sylfaen" w:eastAsia="Merriweather" w:hAnsi="Sylfaen" w:cs="Merriweather"/>
                <w:b/>
                <w:sz w:val="20"/>
                <w:szCs w:val="20"/>
              </w:rPr>
            </w:pPr>
          </w:p>
        </w:tc>
        <w:tc>
          <w:tcPr>
            <w:tcW w:w="18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16E7B" w:rsidRPr="00E62ABE" w:rsidRDefault="00716E7B" w:rsidP="00D21A7C">
            <w:pPr>
              <w:spacing w:after="0" w:line="240" w:lineRule="auto"/>
              <w:jc w:val="center"/>
              <w:rPr>
                <w:rFonts w:ascii="Sylfaen" w:eastAsia="Merriweather" w:hAnsi="Sylfaen" w:cs="Merriweather"/>
                <w:b/>
                <w:sz w:val="20"/>
                <w:szCs w:val="20"/>
              </w:rPr>
            </w:pPr>
          </w:p>
        </w:tc>
        <w:tc>
          <w:tcPr>
            <w:tcW w:w="21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16E7B" w:rsidRPr="00E62ABE" w:rsidRDefault="00716E7B" w:rsidP="00D21A7C">
            <w:pPr>
              <w:spacing w:after="0" w:line="240" w:lineRule="auto"/>
              <w:jc w:val="center"/>
              <w:rPr>
                <w:rFonts w:ascii="Sylfaen" w:eastAsia="Merriweather" w:hAnsi="Sylfaen" w:cs="Merriweather"/>
                <w:b/>
                <w:sz w:val="20"/>
                <w:szCs w:val="20"/>
              </w:rPr>
            </w:pPr>
          </w:p>
        </w:tc>
      </w:tr>
      <w:tr w:rsidR="00D21A7C" w:rsidRPr="00E62ABE" w:rsidTr="00DC4200">
        <w:tc>
          <w:tcPr>
            <w:tcW w:w="29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21A7C" w:rsidRPr="00D21A7C" w:rsidRDefault="00D21A7C" w:rsidP="00D21A7C">
            <w:pPr>
              <w:spacing w:after="0" w:line="240" w:lineRule="auto"/>
              <w:jc w:val="center"/>
              <w:rPr>
                <w:rFonts w:ascii="Sylfaen" w:eastAsia="Merriweather" w:hAnsi="Sylfaen" w:cs="Merriweather"/>
                <w:sz w:val="20"/>
                <w:szCs w:val="20"/>
              </w:rPr>
            </w:pPr>
            <w:r w:rsidRPr="00D21A7C">
              <w:rPr>
                <w:rFonts w:ascii="Sylfaen" w:eastAsia="Arial Unicode MS" w:hAnsi="Sylfaen" w:cs="Arial Unicode MS"/>
                <w:sz w:val="20"/>
                <w:szCs w:val="20"/>
              </w:rPr>
              <w:t>1</w:t>
            </w:r>
          </w:p>
        </w:tc>
        <w:tc>
          <w:tcPr>
            <w:tcW w:w="5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21A7C" w:rsidRPr="00E62ABE" w:rsidRDefault="00D21A7C" w:rsidP="00D21A7C">
            <w:pPr>
              <w:spacing w:after="0" w:line="240" w:lineRule="auto"/>
              <w:jc w:val="center"/>
              <w:rPr>
                <w:rFonts w:ascii="Sylfaen" w:eastAsia="Merriweather" w:hAnsi="Sylfaen" w:cs="Merriweather"/>
                <w:sz w:val="20"/>
                <w:szCs w:val="20"/>
              </w:rPr>
            </w:pPr>
            <w:r w:rsidRPr="00E62ABE">
              <w:rPr>
                <w:rFonts w:ascii="Sylfaen" w:eastAsia="Merriweather" w:hAnsi="Sylfaen" w:cs="Merriweather"/>
                <w:sz w:val="20"/>
                <w:szCs w:val="20"/>
              </w:rPr>
              <w:t>11</w:t>
            </w:r>
          </w:p>
        </w:tc>
        <w:tc>
          <w:tcPr>
            <w:tcW w:w="2454"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rsidR="00D21A7C" w:rsidRPr="00E62ABE" w:rsidRDefault="00D21A7C" w:rsidP="00D21A7C">
            <w:pPr>
              <w:spacing w:after="0" w:line="240" w:lineRule="auto"/>
              <w:jc w:val="center"/>
              <w:rPr>
                <w:rFonts w:ascii="Sylfaen" w:eastAsia="Merriweather" w:hAnsi="Sylfaen" w:cs="Merriweather"/>
                <w:sz w:val="20"/>
                <w:szCs w:val="20"/>
              </w:rPr>
            </w:pPr>
            <w:r w:rsidRPr="00E62ABE">
              <w:rPr>
                <w:rFonts w:ascii="Sylfaen" w:eastAsia="Merriweather" w:hAnsi="Sylfaen" w:cs="Merriweather"/>
                <w:sz w:val="20"/>
                <w:szCs w:val="20"/>
              </w:rPr>
              <w:t>2</w:t>
            </w:r>
          </w:p>
        </w:tc>
        <w:tc>
          <w:tcPr>
            <w:tcW w:w="1835" w:type="dxa"/>
            <w:tcBorders>
              <w:top w:val="nil"/>
              <w:left w:val="nil"/>
              <w:bottom w:val="single" w:sz="8" w:space="0" w:color="000000"/>
              <w:right w:val="single" w:sz="8" w:space="0" w:color="000000"/>
            </w:tcBorders>
            <w:tcMar>
              <w:top w:w="0" w:type="dxa"/>
              <w:left w:w="108" w:type="dxa"/>
              <w:bottom w:w="0" w:type="dxa"/>
              <w:right w:w="108" w:type="dxa"/>
            </w:tcMar>
          </w:tcPr>
          <w:p w:rsidR="00D21A7C" w:rsidRPr="00E62ABE" w:rsidRDefault="00D21A7C" w:rsidP="00D21A7C">
            <w:pPr>
              <w:spacing w:after="0" w:line="240" w:lineRule="auto"/>
              <w:jc w:val="center"/>
              <w:rPr>
                <w:rFonts w:ascii="Sylfaen" w:eastAsia="Merriweather" w:hAnsi="Sylfaen" w:cs="Merriweather"/>
                <w:sz w:val="20"/>
                <w:szCs w:val="20"/>
              </w:rPr>
            </w:pPr>
            <w:r w:rsidRPr="00E62ABE">
              <w:rPr>
                <w:rFonts w:ascii="Sylfaen" w:eastAsia="Merriweather" w:hAnsi="Sylfaen" w:cs="Merriweather"/>
                <w:sz w:val="20"/>
                <w:szCs w:val="20"/>
              </w:rPr>
              <w:t>2</w:t>
            </w:r>
          </w:p>
        </w:tc>
        <w:tc>
          <w:tcPr>
            <w:tcW w:w="2128" w:type="dxa"/>
            <w:vMerge w:val="restart"/>
            <w:tcBorders>
              <w:top w:val="nil"/>
              <w:left w:val="nil"/>
              <w:right w:val="single" w:sz="8" w:space="0" w:color="000000"/>
            </w:tcBorders>
            <w:tcMar>
              <w:top w:w="0" w:type="dxa"/>
              <w:left w:w="108" w:type="dxa"/>
              <w:bottom w:w="0" w:type="dxa"/>
              <w:right w:w="108" w:type="dxa"/>
            </w:tcMar>
          </w:tcPr>
          <w:p w:rsidR="00D21A7C" w:rsidRDefault="00D21A7C" w:rsidP="00D21A7C">
            <w:pPr>
              <w:spacing w:after="0" w:line="240" w:lineRule="auto"/>
              <w:jc w:val="center"/>
              <w:rPr>
                <w:rFonts w:ascii="Sylfaen" w:eastAsia="Merriweather" w:hAnsi="Sylfaen" w:cs="Merriweather"/>
                <w:b/>
                <w:sz w:val="20"/>
                <w:szCs w:val="20"/>
              </w:rPr>
            </w:pPr>
          </w:p>
          <w:p w:rsidR="00D21A7C" w:rsidRDefault="00D21A7C" w:rsidP="00D21A7C">
            <w:pPr>
              <w:spacing w:after="0" w:line="240" w:lineRule="auto"/>
              <w:jc w:val="center"/>
              <w:rPr>
                <w:rFonts w:ascii="Sylfaen" w:eastAsia="Merriweather" w:hAnsi="Sylfaen" w:cs="Merriweather"/>
                <w:b/>
                <w:sz w:val="20"/>
                <w:szCs w:val="20"/>
              </w:rPr>
            </w:pPr>
          </w:p>
          <w:p w:rsidR="00D21A7C" w:rsidRPr="00E62ABE" w:rsidRDefault="00D21A7C" w:rsidP="00D21A7C">
            <w:pPr>
              <w:spacing w:after="0" w:line="240" w:lineRule="auto"/>
              <w:jc w:val="center"/>
              <w:rPr>
                <w:rFonts w:ascii="Sylfaen" w:eastAsia="Merriweather" w:hAnsi="Sylfaen" w:cs="Merriweather"/>
                <w:sz w:val="20"/>
                <w:szCs w:val="20"/>
              </w:rPr>
            </w:pPr>
            <w:r w:rsidRPr="00E62ABE">
              <w:rPr>
                <w:rFonts w:ascii="Sylfaen" w:eastAsia="Merriweather" w:hAnsi="Sylfaen" w:cs="Merriweather"/>
                <w:b/>
                <w:sz w:val="20"/>
                <w:szCs w:val="20"/>
              </w:rPr>
              <w:t>75</w:t>
            </w:r>
          </w:p>
        </w:tc>
      </w:tr>
      <w:tr w:rsidR="00D21A7C" w:rsidRPr="00E62ABE" w:rsidTr="00DC4200">
        <w:tc>
          <w:tcPr>
            <w:tcW w:w="2914"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vAlign w:val="center"/>
          </w:tcPr>
          <w:p w:rsidR="00D21A7C" w:rsidRPr="00D21A7C" w:rsidRDefault="00D21A7C" w:rsidP="00D21A7C">
            <w:pPr>
              <w:spacing w:after="0" w:line="240" w:lineRule="auto"/>
              <w:jc w:val="center"/>
              <w:rPr>
                <w:rFonts w:ascii="Sylfaen" w:eastAsia="Merriweather" w:hAnsi="Sylfaen" w:cs="Merriweather"/>
                <w:sz w:val="20"/>
                <w:szCs w:val="20"/>
              </w:rPr>
            </w:pPr>
            <w:r w:rsidRPr="00D21A7C">
              <w:rPr>
                <w:rFonts w:ascii="Sylfaen" w:eastAsia="Arial Unicode MS" w:hAnsi="Sylfaen" w:cs="Arial Unicode MS"/>
                <w:sz w:val="20"/>
                <w:szCs w:val="20"/>
              </w:rPr>
              <w:t>2</w:t>
            </w:r>
          </w:p>
        </w:tc>
        <w:tc>
          <w:tcPr>
            <w:tcW w:w="5327" w:type="dxa"/>
            <w:tcBorders>
              <w:top w:val="single" w:sz="4" w:space="0" w:color="auto"/>
              <w:left w:val="nil"/>
              <w:bottom w:val="single" w:sz="4" w:space="0" w:color="000000"/>
              <w:right w:val="single" w:sz="4" w:space="0" w:color="000000"/>
            </w:tcBorders>
            <w:tcMar>
              <w:top w:w="0" w:type="dxa"/>
              <w:left w:w="108" w:type="dxa"/>
              <w:bottom w:w="0" w:type="dxa"/>
              <w:right w:w="108" w:type="dxa"/>
            </w:tcMar>
            <w:vAlign w:val="center"/>
          </w:tcPr>
          <w:p w:rsidR="00D21A7C" w:rsidRPr="00E62ABE" w:rsidRDefault="00D21A7C" w:rsidP="00D21A7C">
            <w:pPr>
              <w:spacing w:after="0" w:line="240" w:lineRule="auto"/>
              <w:jc w:val="center"/>
              <w:rPr>
                <w:rFonts w:ascii="Sylfaen" w:eastAsia="Merriweather" w:hAnsi="Sylfaen" w:cs="Merriweather"/>
                <w:sz w:val="20"/>
                <w:szCs w:val="20"/>
              </w:rPr>
            </w:pPr>
            <w:r w:rsidRPr="00E62ABE">
              <w:rPr>
                <w:rFonts w:ascii="Sylfaen" w:eastAsia="Merriweather" w:hAnsi="Sylfaen" w:cs="Merriweather"/>
                <w:sz w:val="20"/>
                <w:szCs w:val="20"/>
              </w:rPr>
              <w:t>12</w:t>
            </w:r>
          </w:p>
        </w:tc>
        <w:tc>
          <w:tcPr>
            <w:tcW w:w="2454" w:type="dxa"/>
            <w:tcBorders>
              <w:top w:val="nil"/>
              <w:left w:val="single" w:sz="4" w:space="0" w:color="000000"/>
              <w:bottom w:val="single" w:sz="8" w:space="0" w:color="000000"/>
              <w:right w:val="single" w:sz="8" w:space="0" w:color="000000"/>
            </w:tcBorders>
            <w:tcMar>
              <w:top w:w="0" w:type="dxa"/>
              <w:left w:w="108" w:type="dxa"/>
              <w:bottom w:w="0" w:type="dxa"/>
              <w:right w:w="108" w:type="dxa"/>
            </w:tcMar>
            <w:vAlign w:val="center"/>
          </w:tcPr>
          <w:p w:rsidR="00D21A7C" w:rsidRPr="00E62ABE" w:rsidRDefault="00D21A7C" w:rsidP="00D21A7C">
            <w:pPr>
              <w:spacing w:after="0" w:line="240" w:lineRule="auto"/>
              <w:jc w:val="center"/>
              <w:rPr>
                <w:rFonts w:ascii="Sylfaen" w:eastAsia="Merriweather" w:hAnsi="Sylfaen" w:cs="Merriweather"/>
                <w:sz w:val="20"/>
                <w:szCs w:val="20"/>
              </w:rPr>
            </w:pPr>
            <w:r w:rsidRPr="00E62ABE">
              <w:rPr>
                <w:rFonts w:ascii="Sylfaen" w:eastAsia="Merriweather" w:hAnsi="Sylfaen" w:cs="Merriweather"/>
                <w:sz w:val="20"/>
                <w:szCs w:val="20"/>
              </w:rPr>
              <w:t>2</w:t>
            </w:r>
          </w:p>
        </w:tc>
        <w:tc>
          <w:tcPr>
            <w:tcW w:w="18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D21A7C" w:rsidRPr="00E62ABE" w:rsidRDefault="00D21A7C" w:rsidP="00D21A7C">
            <w:pPr>
              <w:spacing w:after="0" w:line="240" w:lineRule="auto"/>
              <w:jc w:val="center"/>
              <w:rPr>
                <w:rFonts w:ascii="Sylfaen" w:eastAsia="Merriweather" w:hAnsi="Sylfaen" w:cs="Merriweather"/>
                <w:sz w:val="20"/>
                <w:szCs w:val="20"/>
              </w:rPr>
            </w:pPr>
            <w:r w:rsidRPr="00E62ABE">
              <w:rPr>
                <w:rFonts w:ascii="Sylfaen" w:eastAsia="Merriweather" w:hAnsi="Sylfaen" w:cs="Merriweather"/>
                <w:sz w:val="20"/>
                <w:szCs w:val="20"/>
              </w:rPr>
              <w:t>2</w:t>
            </w:r>
          </w:p>
        </w:tc>
        <w:tc>
          <w:tcPr>
            <w:tcW w:w="2128" w:type="dxa"/>
            <w:vMerge/>
            <w:tcBorders>
              <w:left w:val="nil"/>
              <w:right w:val="single" w:sz="8" w:space="0" w:color="000000"/>
            </w:tcBorders>
            <w:tcMar>
              <w:top w:w="0" w:type="dxa"/>
              <w:left w:w="108" w:type="dxa"/>
              <w:bottom w:w="0" w:type="dxa"/>
              <w:right w:w="108" w:type="dxa"/>
            </w:tcMar>
            <w:vAlign w:val="center"/>
          </w:tcPr>
          <w:p w:rsidR="00D21A7C" w:rsidRPr="00E62ABE" w:rsidRDefault="00D21A7C" w:rsidP="00D21A7C">
            <w:pPr>
              <w:spacing w:after="0" w:line="240" w:lineRule="auto"/>
              <w:jc w:val="center"/>
              <w:rPr>
                <w:rFonts w:ascii="Sylfaen" w:eastAsia="Merriweather" w:hAnsi="Sylfaen" w:cs="Merriweather"/>
                <w:sz w:val="20"/>
                <w:szCs w:val="20"/>
              </w:rPr>
            </w:pPr>
          </w:p>
        </w:tc>
      </w:tr>
      <w:tr w:rsidR="00D21A7C" w:rsidRPr="00E62ABE" w:rsidTr="00502788">
        <w:tc>
          <w:tcPr>
            <w:tcW w:w="291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D21A7C" w:rsidRPr="00D21A7C" w:rsidRDefault="00D21A7C" w:rsidP="00D21A7C">
            <w:pPr>
              <w:spacing w:after="0" w:line="240" w:lineRule="auto"/>
              <w:jc w:val="center"/>
              <w:rPr>
                <w:rFonts w:ascii="Sylfaen" w:eastAsia="Merriweather" w:hAnsi="Sylfaen" w:cs="Merriweather"/>
                <w:sz w:val="20"/>
                <w:szCs w:val="20"/>
              </w:rPr>
            </w:pPr>
            <w:r w:rsidRPr="00D21A7C">
              <w:rPr>
                <w:rFonts w:ascii="Sylfaen" w:eastAsia="Arial Unicode MS" w:hAnsi="Sylfaen" w:cs="Arial Unicode MS"/>
                <w:sz w:val="20"/>
                <w:szCs w:val="20"/>
              </w:rPr>
              <w:t>3</w:t>
            </w:r>
          </w:p>
        </w:tc>
        <w:tc>
          <w:tcPr>
            <w:tcW w:w="5327" w:type="dxa"/>
            <w:tcBorders>
              <w:top w:val="single" w:sz="4" w:space="0" w:color="000000"/>
              <w:left w:val="nil"/>
              <w:bottom w:val="single" w:sz="8" w:space="0" w:color="000000"/>
              <w:right w:val="single" w:sz="8" w:space="0" w:color="000000"/>
            </w:tcBorders>
            <w:tcMar>
              <w:top w:w="0" w:type="dxa"/>
              <w:left w:w="108" w:type="dxa"/>
              <w:bottom w:w="0" w:type="dxa"/>
              <w:right w:w="108" w:type="dxa"/>
            </w:tcMar>
            <w:vAlign w:val="center"/>
          </w:tcPr>
          <w:p w:rsidR="00D21A7C" w:rsidRPr="00E62ABE" w:rsidRDefault="00D21A7C" w:rsidP="00D21A7C">
            <w:pPr>
              <w:spacing w:after="0" w:line="240" w:lineRule="auto"/>
              <w:jc w:val="center"/>
              <w:rPr>
                <w:rFonts w:ascii="Sylfaen" w:eastAsia="Merriweather" w:hAnsi="Sylfaen" w:cs="Merriweather"/>
                <w:sz w:val="20"/>
                <w:szCs w:val="20"/>
              </w:rPr>
            </w:pPr>
            <w:r w:rsidRPr="00E62ABE">
              <w:rPr>
                <w:rFonts w:ascii="Sylfaen" w:eastAsia="Merriweather" w:hAnsi="Sylfaen" w:cs="Merriweather"/>
                <w:sz w:val="20"/>
                <w:szCs w:val="20"/>
              </w:rPr>
              <w:t>10</w:t>
            </w:r>
          </w:p>
        </w:tc>
        <w:tc>
          <w:tcPr>
            <w:tcW w:w="245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D21A7C" w:rsidRPr="00E62ABE" w:rsidRDefault="00D21A7C" w:rsidP="00D21A7C">
            <w:pPr>
              <w:spacing w:after="0" w:line="240" w:lineRule="auto"/>
              <w:jc w:val="center"/>
              <w:rPr>
                <w:rFonts w:ascii="Sylfaen" w:eastAsia="Merriweather" w:hAnsi="Sylfaen" w:cs="Merriweather"/>
                <w:sz w:val="20"/>
                <w:szCs w:val="20"/>
              </w:rPr>
            </w:pPr>
            <w:r w:rsidRPr="00E62ABE">
              <w:rPr>
                <w:rFonts w:ascii="Sylfaen" w:eastAsia="Merriweather" w:hAnsi="Sylfaen" w:cs="Merriweather"/>
                <w:sz w:val="20"/>
                <w:szCs w:val="20"/>
              </w:rPr>
              <w:t>2</w:t>
            </w:r>
          </w:p>
        </w:tc>
        <w:tc>
          <w:tcPr>
            <w:tcW w:w="18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D21A7C" w:rsidRPr="00E62ABE" w:rsidRDefault="00D21A7C" w:rsidP="00D21A7C">
            <w:pPr>
              <w:spacing w:after="0" w:line="240" w:lineRule="auto"/>
              <w:jc w:val="center"/>
              <w:rPr>
                <w:rFonts w:ascii="Sylfaen" w:eastAsia="Merriweather" w:hAnsi="Sylfaen" w:cs="Merriweather"/>
                <w:sz w:val="20"/>
                <w:szCs w:val="20"/>
              </w:rPr>
            </w:pPr>
            <w:r w:rsidRPr="00E62ABE">
              <w:rPr>
                <w:rFonts w:ascii="Sylfaen" w:eastAsia="Merriweather" w:hAnsi="Sylfaen" w:cs="Merriweather"/>
                <w:sz w:val="20"/>
                <w:szCs w:val="20"/>
              </w:rPr>
              <w:t>2</w:t>
            </w:r>
          </w:p>
        </w:tc>
        <w:tc>
          <w:tcPr>
            <w:tcW w:w="2128" w:type="dxa"/>
            <w:vMerge/>
            <w:tcBorders>
              <w:left w:val="nil"/>
              <w:right w:val="single" w:sz="8" w:space="0" w:color="000000"/>
            </w:tcBorders>
            <w:tcMar>
              <w:top w:w="0" w:type="dxa"/>
              <w:left w:w="108" w:type="dxa"/>
              <w:bottom w:w="0" w:type="dxa"/>
              <w:right w:w="108" w:type="dxa"/>
            </w:tcMar>
            <w:vAlign w:val="center"/>
          </w:tcPr>
          <w:p w:rsidR="00D21A7C" w:rsidRPr="00E62ABE" w:rsidRDefault="00D21A7C" w:rsidP="00D21A7C">
            <w:pPr>
              <w:spacing w:after="0" w:line="240" w:lineRule="auto"/>
              <w:jc w:val="center"/>
              <w:rPr>
                <w:rFonts w:ascii="Sylfaen" w:eastAsia="Merriweather" w:hAnsi="Sylfaen" w:cs="Merriweather"/>
                <w:sz w:val="20"/>
                <w:szCs w:val="20"/>
              </w:rPr>
            </w:pPr>
          </w:p>
        </w:tc>
      </w:tr>
      <w:tr w:rsidR="00D21A7C" w:rsidRPr="00E62ABE" w:rsidTr="00502788">
        <w:tc>
          <w:tcPr>
            <w:tcW w:w="291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D21A7C" w:rsidRPr="00D21A7C" w:rsidRDefault="00D21A7C" w:rsidP="00D21A7C">
            <w:pPr>
              <w:spacing w:after="0" w:line="240" w:lineRule="auto"/>
              <w:jc w:val="center"/>
              <w:rPr>
                <w:rFonts w:ascii="Sylfaen" w:eastAsia="Merriweather" w:hAnsi="Sylfaen" w:cs="Merriweather"/>
                <w:sz w:val="20"/>
                <w:szCs w:val="20"/>
              </w:rPr>
            </w:pPr>
            <w:r w:rsidRPr="00D21A7C">
              <w:rPr>
                <w:rFonts w:ascii="Sylfaen" w:eastAsia="Arial Unicode MS" w:hAnsi="Sylfaen" w:cs="Arial Unicode MS"/>
                <w:sz w:val="20"/>
                <w:szCs w:val="20"/>
              </w:rPr>
              <w:t>4</w:t>
            </w:r>
          </w:p>
        </w:tc>
        <w:tc>
          <w:tcPr>
            <w:tcW w:w="5327" w:type="dxa"/>
            <w:tcBorders>
              <w:top w:val="single" w:sz="4" w:space="0" w:color="000000"/>
              <w:left w:val="nil"/>
              <w:bottom w:val="single" w:sz="8" w:space="0" w:color="000000"/>
              <w:right w:val="single" w:sz="8" w:space="0" w:color="000000"/>
            </w:tcBorders>
            <w:tcMar>
              <w:top w:w="0" w:type="dxa"/>
              <w:left w:w="108" w:type="dxa"/>
              <w:bottom w:w="0" w:type="dxa"/>
              <w:right w:w="108" w:type="dxa"/>
            </w:tcMar>
            <w:vAlign w:val="center"/>
          </w:tcPr>
          <w:p w:rsidR="00D21A7C" w:rsidRPr="00E62ABE" w:rsidRDefault="00D21A7C" w:rsidP="00D21A7C">
            <w:pPr>
              <w:spacing w:after="0" w:line="240" w:lineRule="auto"/>
              <w:jc w:val="center"/>
              <w:rPr>
                <w:rFonts w:ascii="Sylfaen" w:eastAsia="Merriweather" w:hAnsi="Sylfaen" w:cs="Merriweather"/>
                <w:sz w:val="20"/>
                <w:szCs w:val="20"/>
              </w:rPr>
            </w:pPr>
            <w:r w:rsidRPr="00E62ABE">
              <w:rPr>
                <w:rFonts w:ascii="Sylfaen" w:eastAsia="Merriweather" w:hAnsi="Sylfaen" w:cs="Merriweather"/>
                <w:sz w:val="20"/>
                <w:szCs w:val="20"/>
              </w:rPr>
              <w:t>10</w:t>
            </w:r>
          </w:p>
        </w:tc>
        <w:tc>
          <w:tcPr>
            <w:tcW w:w="245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D21A7C" w:rsidRPr="00E62ABE" w:rsidRDefault="00D21A7C" w:rsidP="00D21A7C">
            <w:pPr>
              <w:spacing w:after="0" w:line="240" w:lineRule="auto"/>
              <w:jc w:val="center"/>
              <w:rPr>
                <w:rFonts w:ascii="Sylfaen" w:eastAsia="Merriweather" w:hAnsi="Sylfaen" w:cs="Merriweather"/>
                <w:sz w:val="20"/>
                <w:szCs w:val="20"/>
              </w:rPr>
            </w:pPr>
            <w:r w:rsidRPr="00E62ABE">
              <w:rPr>
                <w:rFonts w:ascii="Sylfaen" w:eastAsia="Merriweather" w:hAnsi="Sylfaen" w:cs="Merriweather"/>
                <w:sz w:val="20"/>
                <w:szCs w:val="20"/>
              </w:rPr>
              <w:t>2</w:t>
            </w:r>
          </w:p>
        </w:tc>
        <w:tc>
          <w:tcPr>
            <w:tcW w:w="18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D21A7C" w:rsidRPr="00E62ABE" w:rsidRDefault="00D21A7C" w:rsidP="00D21A7C">
            <w:pPr>
              <w:spacing w:after="0" w:line="240" w:lineRule="auto"/>
              <w:jc w:val="center"/>
              <w:rPr>
                <w:rFonts w:ascii="Sylfaen" w:eastAsia="Merriweather" w:hAnsi="Sylfaen" w:cs="Merriweather"/>
                <w:sz w:val="20"/>
                <w:szCs w:val="20"/>
              </w:rPr>
            </w:pPr>
            <w:r w:rsidRPr="00E62ABE">
              <w:rPr>
                <w:rFonts w:ascii="Sylfaen" w:eastAsia="Merriweather" w:hAnsi="Sylfaen" w:cs="Merriweather"/>
                <w:sz w:val="20"/>
                <w:szCs w:val="20"/>
              </w:rPr>
              <w:t>2</w:t>
            </w:r>
          </w:p>
        </w:tc>
        <w:tc>
          <w:tcPr>
            <w:tcW w:w="2128" w:type="dxa"/>
            <w:vMerge/>
            <w:tcBorders>
              <w:left w:val="nil"/>
              <w:right w:val="single" w:sz="8" w:space="0" w:color="000000"/>
            </w:tcBorders>
            <w:tcMar>
              <w:top w:w="0" w:type="dxa"/>
              <w:left w:w="108" w:type="dxa"/>
              <w:bottom w:w="0" w:type="dxa"/>
              <w:right w:w="108" w:type="dxa"/>
            </w:tcMar>
            <w:vAlign w:val="center"/>
          </w:tcPr>
          <w:p w:rsidR="00D21A7C" w:rsidRPr="00E62ABE" w:rsidRDefault="00D21A7C" w:rsidP="00D21A7C">
            <w:pPr>
              <w:spacing w:after="0" w:line="240" w:lineRule="auto"/>
              <w:jc w:val="center"/>
              <w:rPr>
                <w:rFonts w:ascii="Sylfaen" w:eastAsia="Merriweather" w:hAnsi="Sylfaen" w:cs="Merriweather"/>
                <w:sz w:val="20"/>
                <w:szCs w:val="20"/>
              </w:rPr>
            </w:pPr>
          </w:p>
        </w:tc>
      </w:tr>
      <w:tr w:rsidR="00D21A7C" w:rsidRPr="00E62ABE" w:rsidTr="00502788">
        <w:tc>
          <w:tcPr>
            <w:tcW w:w="291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D21A7C" w:rsidRPr="00D21A7C" w:rsidRDefault="00D21A7C" w:rsidP="00D21A7C">
            <w:pPr>
              <w:spacing w:after="0" w:line="240" w:lineRule="auto"/>
              <w:jc w:val="center"/>
              <w:rPr>
                <w:rFonts w:ascii="Sylfaen" w:eastAsia="Merriweather" w:hAnsi="Sylfaen" w:cs="Merriweather"/>
                <w:sz w:val="20"/>
                <w:szCs w:val="20"/>
              </w:rPr>
            </w:pPr>
            <w:r w:rsidRPr="00D21A7C">
              <w:rPr>
                <w:rFonts w:ascii="Sylfaen" w:eastAsia="Arial Unicode MS" w:hAnsi="Sylfaen" w:cs="Arial Unicode MS"/>
                <w:sz w:val="20"/>
                <w:szCs w:val="20"/>
              </w:rPr>
              <w:t>5</w:t>
            </w:r>
          </w:p>
        </w:tc>
        <w:tc>
          <w:tcPr>
            <w:tcW w:w="5327" w:type="dxa"/>
            <w:tcBorders>
              <w:top w:val="single" w:sz="4" w:space="0" w:color="000000"/>
              <w:left w:val="nil"/>
              <w:bottom w:val="single" w:sz="8" w:space="0" w:color="000000"/>
              <w:right w:val="single" w:sz="8" w:space="0" w:color="000000"/>
            </w:tcBorders>
            <w:tcMar>
              <w:top w:w="0" w:type="dxa"/>
              <w:left w:w="108" w:type="dxa"/>
              <w:bottom w:w="0" w:type="dxa"/>
              <w:right w:w="108" w:type="dxa"/>
            </w:tcMar>
            <w:vAlign w:val="center"/>
          </w:tcPr>
          <w:p w:rsidR="00D21A7C" w:rsidRPr="00E62ABE" w:rsidRDefault="00D21A7C" w:rsidP="00D21A7C">
            <w:pPr>
              <w:spacing w:after="0" w:line="240" w:lineRule="auto"/>
              <w:jc w:val="center"/>
              <w:rPr>
                <w:rFonts w:ascii="Sylfaen" w:eastAsia="Merriweather" w:hAnsi="Sylfaen" w:cs="Merriweather"/>
                <w:sz w:val="20"/>
                <w:szCs w:val="20"/>
              </w:rPr>
            </w:pPr>
            <w:r w:rsidRPr="00E62ABE">
              <w:rPr>
                <w:rFonts w:ascii="Sylfaen" w:eastAsia="Merriweather" w:hAnsi="Sylfaen" w:cs="Merriweather"/>
                <w:sz w:val="20"/>
                <w:szCs w:val="20"/>
              </w:rPr>
              <w:t>12</w:t>
            </w:r>
          </w:p>
        </w:tc>
        <w:tc>
          <w:tcPr>
            <w:tcW w:w="245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D21A7C" w:rsidRPr="00E62ABE" w:rsidRDefault="00D21A7C" w:rsidP="00D21A7C">
            <w:pPr>
              <w:spacing w:after="0" w:line="240" w:lineRule="auto"/>
              <w:jc w:val="center"/>
              <w:rPr>
                <w:rFonts w:ascii="Sylfaen" w:eastAsia="Merriweather" w:hAnsi="Sylfaen" w:cs="Merriweather"/>
                <w:sz w:val="20"/>
                <w:szCs w:val="20"/>
              </w:rPr>
            </w:pPr>
            <w:r w:rsidRPr="00E62ABE">
              <w:rPr>
                <w:rFonts w:ascii="Sylfaen" w:eastAsia="Merriweather" w:hAnsi="Sylfaen" w:cs="Merriweather"/>
                <w:sz w:val="20"/>
                <w:szCs w:val="20"/>
              </w:rPr>
              <w:t>2</w:t>
            </w:r>
          </w:p>
        </w:tc>
        <w:tc>
          <w:tcPr>
            <w:tcW w:w="18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D21A7C" w:rsidRPr="00E62ABE" w:rsidRDefault="00D21A7C" w:rsidP="00D21A7C">
            <w:pPr>
              <w:spacing w:after="0" w:line="240" w:lineRule="auto"/>
              <w:jc w:val="center"/>
              <w:rPr>
                <w:rFonts w:ascii="Sylfaen" w:eastAsia="Merriweather" w:hAnsi="Sylfaen" w:cs="Merriweather"/>
                <w:sz w:val="20"/>
                <w:szCs w:val="20"/>
              </w:rPr>
            </w:pPr>
            <w:r w:rsidRPr="00E62ABE">
              <w:rPr>
                <w:rFonts w:ascii="Sylfaen" w:eastAsia="Merriweather" w:hAnsi="Sylfaen" w:cs="Merriweather"/>
                <w:sz w:val="20"/>
                <w:szCs w:val="20"/>
              </w:rPr>
              <w:t>2</w:t>
            </w:r>
          </w:p>
        </w:tc>
        <w:tc>
          <w:tcPr>
            <w:tcW w:w="2128" w:type="dxa"/>
            <w:vMerge/>
            <w:tcBorders>
              <w:left w:val="nil"/>
              <w:right w:val="single" w:sz="8" w:space="0" w:color="000000"/>
            </w:tcBorders>
            <w:tcMar>
              <w:top w:w="0" w:type="dxa"/>
              <w:left w:w="108" w:type="dxa"/>
              <w:bottom w:w="0" w:type="dxa"/>
              <w:right w:w="108" w:type="dxa"/>
            </w:tcMar>
            <w:vAlign w:val="center"/>
          </w:tcPr>
          <w:p w:rsidR="00D21A7C" w:rsidRPr="00E62ABE" w:rsidRDefault="00D21A7C" w:rsidP="00D21A7C">
            <w:pPr>
              <w:spacing w:after="0" w:line="240" w:lineRule="auto"/>
              <w:jc w:val="center"/>
              <w:rPr>
                <w:rFonts w:ascii="Sylfaen" w:eastAsia="Merriweather" w:hAnsi="Sylfaen" w:cs="Merriweather"/>
                <w:sz w:val="20"/>
                <w:szCs w:val="20"/>
              </w:rPr>
            </w:pPr>
          </w:p>
        </w:tc>
      </w:tr>
      <w:tr w:rsidR="00D21A7C" w:rsidRPr="00E62ABE" w:rsidTr="00502788">
        <w:tc>
          <w:tcPr>
            <w:tcW w:w="2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1A7C" w:rsidRPr="00E62ABE" w:rsidRDefault="00D21A7C" w:rsidP="00D21A7C">
            <w:pPr>
              <w:spacing w:after="0" w:line="240" w:lineRule="auto"/>
              <w:jc w:val="center"/>
              <w:rPr>
                <w:rFonts w:ascii="Sylfaen" w:eastAsia="Merriweather" w:hAnsi="Sylfaen" w:cs="Merriweather"/>
                <w:b/>
                <w:sz w:val="20"/>
                <w:szCs w:val="20"/>
              </w:rPr>
            </w:pPr>
            <w:r w:rsidRPr="00E62ABE">
              <w:rPr>
                <w:rFonts w:ascii="Sylfaen" w:eastAsia="Arial Unicode MS" w:hAnsi="Sylfaen" w:cs="Arial Unicode MS"/>
                <w:b/>
                <w:sz w:val="20"/>
                <w:szCs w:val="20"/>
              </w:rPr>
              <w:t>სულ</w:t>
            </w:r>
          </w:p>
        </w:tc>
        <w:tc>
          <w:tcPr>
            <w:tcW w:w="5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1A7C" w:rsidRPr="00E62ABE" w:rsidRDefault="005D19B6" w:rsidP="00D21A7C">
            <w:pPr>
              <w:spacing w:after="0" w:line="240" w:lineRule="auto"/>
              <w:jc w:val="center"/>
              <w:rPr>
                <w:rFonts w:ascii="Sylfaen" w:eastAsia="Merriweather" w:hAnsi="Sylfaen" w:cs="Merriweather"/>
                <w:b/>
                <w:sz w:val="20"/>
                <w:szCs w:val="20"/>
              </w:rPr>
            </w:pPr>
            <w:r>
              <w:rPr>
                <w:rFonts w:ascii="Sylfaen" w:eastAsia="Merriweather" w:hAnsi="Sylfaen" w:cs="Merriweather"/>
                <w:b/>
                <w:sz w:val="20"/>
                <w:szCs w:val="20"/>
              </w:rPr>
              <w:fldChar w:fldCharType="begin"/>
            </w:r>
            <w:r w:rsidR="00DC4200">
              <w:rPr>
                <w:rFonts w:ascii="Sylfaen" w:eastAsia="Merriweather" w:hAnsi="Sylfaen" w:cs="Merriweather"/>
                <w:b/>
                <w:sz w:val="20"/>
                <w:szCs w:val="20"/>
              </w:rPr>
              <w:instrText xml:space="preserve"> =SUM(ABOVE) </w:instrText>
            </w:r>
            <w:r>
              <w:rPr>
                <w:rFonts w:ascii="Sylfaen" w:eastAsia="Merriweather" w:hAnsi="Sylfaen" w:cs="Merriweather"/>
                <w:b/>
                <w:sz w:val="20"/>
                <w:szCs w:val="20"/>
              </w:rPr>
              <w:fldChar w:fldCharType="separate"/>
            </w:r>
            <w:r w:rsidR="00DC4200">
              <w:rPr>
                <w:rFonts w:ascii="Sylfaen" w:eastAsia="Merriweather" w:hAnsi="Sylfaen" w:cs="Merriweather"/>
                <w:b/>
                <w:noProof/>
                <w:sz w:val="20"/>
                <w:szCs w:val="20"/>
              </w:rPr>
              <w:t>55</w:t>
            </w:r>
            <w:r>
              <w:rPr>
                <w:rFonts w:ascii="Sylfaen" w:eastAsia="Merriweather" w:hAnsi="Sylfaen" w:cs="Merriweather"/>
                <w:b/>
                <w:sz w:val="20"/>
                <w:szCs w:val="20"/>
              </w:rPr>
              <w:fldChar w:fldCharType="end"/>
            </w:r>
          </w:p>
        </w:tc>
        <w:tc>
          <w:tcPr>
            <w:tcW w:w="24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1A7C" w:rsidRPr="00E62ABE" w:rsidRDefault="00D21A7C" w:rsidP="00D21A7C">
            <w:pPr>
              <w:spacing w:after="0" w:line="240" w:lineRule="auto"/>
              <w:jc w:val="center"/>
              <w:rPr>
                <w:rFonts w:ascii="Sylfaen" w:eastAsia="Merriweather" w:hAnsi="Sylfaen" w:cs="Merriweather"/>
                <w:b/>
                <w:sz w:val="20"/>
                <w:szCs w:val="20"/>
              </w:rPr>
            </w:pPr>
            <w:r w:rsidRPr="00E62ABE">
              <w:rPr>
                <w:rFonts w:ascii="Sylfaen" w:eastAsia="Merriweather" w:hAnsi="Sylfaen" w:cs="Merriweather"/>
                <w:b/>
                <w:sz w:val="20"/>
                <w:szCs w:val="20"/>
              </w:rPr>
              <w:t>10</w:t>
            </w:r>
          </w:p>
        </w:tc>
        <w:tc>
          <w:tcPr>
            <w:tcW w:w="1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21A7C" w:rsidRPr="00E62ABE" w:rsidRDefault="00D21A7C" w:rsidP="00D21A7C">
            <w:pPr>
              <w:spacing w:after="0" w:line="240" w:lineRule="auto"/>
              <w:jc w:val="center"/>
              <w:rPr>
                <w:rFonts w:ascii="Sylfaen" w:eastAsia="Merriweather" w:hAnsi="Sylfaen" w:cs="Merriweather"/>
                <w:b/>
                <w:sz w:val="20"/>
                <w:szCs w:val="20"/>
              </w:rPr>
            </w:pPr>
            <w:r w:rsidRPr="00E62ABE">
              <w:rPr>
                <w:rFonts w:ascii="Sylfaen" w:eastAsia="Merriweather" w:hAnsi="Sylfaen" w:cs="Merriweather"/>
                <w:b/>
                <w:sz w:val="20"/>
                <w:szCs w:val="20"/>
              </w:rPr>
              <w:t>10</w:t>
            </w:r>
          </w:p>
        </w:tc>
        <w:tc>
          <w:tcPr>
            <w:tcW w:w="2128" w:type="dxa"/>
            <w:vMerge/>
            <w:tcBorders>
              <w:left w:val="single" w:sz="4" w:space="0" w:color="000000"/>
              <w:bottom w:val="single" w:sz="4" w:space="0" w:color="000000"/>
              <w:right w:val="single" w:sz="8" w:space="0" w:color="000000"/>
            </w:tcBorders>
            <w:tcMar>
              <w:top w:w="0" w:type="dxa"/>
              <w:left w:w="108" w:type="dxa"/>
              <w:bottom w:w="0" w:type="dxa"/>
              <w:right w:w="108" w:type="dxa"/>
            </w:tcMar>
            <w:vAlign w:val="center"/>
          </w:tcPr>
          <w:p w:rsidR="00D21A7C" w:rsidRPr="00E62ABE" w:rsidRDefault="00D21A7C" w:rsidP="00D21A7C">
            <w:pPr>
              <w:spacing w:after="0" w:line="240" w:lineRule="auto"/>
              <w:jc w:val="center"/>
              <w:rPr>
                <w:rFonts w:ascii="Sylfaen" w:eastAsia="Merriweather" w:hAnsi="Sylfaen" w:cs="Merriweather"/>
                <w:b/>
                <w:sz w:val="20"/>
                <w:szCs w:val="20"/>
              </w:rPr>
            </w:pPr>
          </w:p>
        </w:tc>
      </w:tr>
    </w:tbl>
    <w:p w:rsidR="00206523" w:rsidRPr="00206523" w:rsidRDefault="00206523" w:rsidP="00206523">
      <w:pPr>
        <w:pStyle w:val="ListParagraph"/>
        <w:framePr w:hSpace="180" w:wrap="around" w:vAnchor="text" w:hAnchor="margin" w:x="-459" w:y="1"/>
        <w:numPr>
          <w:ilvl w:val="1"/>
          <w:numId w:val="11"/>
        </w:numPr>
        <w:pBdr>
          <w:top w:val="none" w:sz="0" w:space="0" w:color="auto"/>
          <w:left w:val="none" w:sz="0" w:space="0" w:color="auto"/>
          <w:bottom w:val="none" w:sz="0" w:space="0" w:color="auto"/>
          <w:right w:val="none" w:sz="0" w:space="0" w:color="auto"/>
          <w:between w:val="none" w:sz="0" w:space="0" w:color="auto"/>
        </w:pBdr>
        <w:spacing w:after="0" w:line="240" w:lineRule="auto"/>
        <w:ind w:right="567"/>
        <w:jc w:val="both"/>
        <w:rPr>
          <w:rFonts w:ascii="Sylfaen" w:hAnsi="Sylfaen" w:cs="Arial"/>
          <w:b/>
          <w:sz w:val="20"/>
          <w:szCs w:val="20"/>
        </w:rPr>
      </w:pPr>
      <w:r w:rsidRPr="00206523">
        <w:rPr>
          <w:rFonts w:ascii="Sylfaen" w:hAnsi="Sylfaen" w:cs="Arial"/>
          <w:b/>
          <w:sz w:val="20"/>
          <w:szCs w:val="20"/>
        </w:rPr>
        <w:t xml:space="preserve">მოდული ხორციელდება:  </w:t>
      </w:r>
      <w:r w:rsidRPr="00206523">
        <w:rPr>
          <w:rFonts w:ascii="Sylfaen" w:hAnsi="Sylfaen"/>
          <w:b/>
          <w:sz w:val="20"/>
          <w:szCs w:val="20"/>
        </w:rPr>
        <w:t xml:space="preserve">შპს საზოგადოებრივი კოლეჯი თბილისის N1 სამედიცინო სასწავლებლის </w:t>
      </w:r>
      <w:r w:rsidRPr="00206523">
        <w:rPr>
          <w:rFonts w:ascii="Sylfaen" w:hAnsi="Sylfaen" w:cs="Arial"/>
          <w:b/>
          <w:sz w:val="20"/>
          <w:szCs w:val="20"/>
        </w:rPr>
        <w:t>A</w:t>
      </w:r>
      <w:r w:rsidRPr="00206523">
        <w:rPr>
          <w:rFonts w:ascii="Sylfaen" w:hAnsi="Sylfaen"/>
          <w:b/>
          <w:sz w:val="20"/>
          <w:szCs w:val="20"/>
        </w:rPr>
        <w:t>- Cგარემოში</w:t>
      </w:r>
      <w:r w:rsidRPr="00206523">
        <w:rPr>
          <w:rFonts w:ascii="Sylfaen" w:hAnsi="Sylfaen" w:cs="Arial"/>
          <w:b/>
          <w:sz w:val="20"/>
          <w:szCs w:val="20"/>
        </w:rPr>
        <w:t xml:space="preserve"> </w:t>
      </w:r>
      <w:r w:rsidRPr="00206523">
        <w:rPr>
          <w:rFonts w:ascii="Sylfaen" w:hAnsi="Sylfaen"/>
          <w:b/>
          <w:sz w:val="20"/>
          <w:szCs w:val="20"/>
        </w:rPr>
        <w:t>II-</w:t>
      </w:r>
      <w:r w:rsidRPr="00206523">
        <w:rPr>
          <w:rFonts w:ascii="Sylfaen" w:hAnsi="Sylfaen" w:cs="Sylfaen"/>
          <w:b/>
          <w:sz w:val="20"/>
          <w:szCs w:val="20"/>
        </w:rPr>
        <w:t>სართული</w:t>
      </w:r>
      <w:r w:rsidRPr="00206523">
        <w:rPr>
          <w:rFonts w:ascii="Sylfaen" w:hAnsi="Sylfaen"/>
          <w:b/>
          <w:sz w:val="20"/>
          <w:szCs w:val="20"/>
        </w:rPr>
        <w:t xml:space="preserve">  </w:t>
      </w:r>
      <w:r w:rsidRPr="00206523">
        <w:rPr>
          <w:rFonts w:ascii="Sylfaen" w:hAnsi="Sylfaen" w:cs="Sylfaen"/>
          <w:b/>
          <w:sz w:val="20"/>
          <w:szCs w:val="20"/>
        </w:rPr>
        <w:t>ოთახი</w:t>
      </w:r>
      <w:r w:rsidRPr="00206523">
        <w:rPr>
          <w:rFonts w:ascii="Sylfaen" w:hAnsi="Sylfaen"/>
          <w:b/>
          <w:sz w:val="20"/>
          <w:szCs w:val="20"/>
        </w:rPr>
        <w:t xml:space="preserve"> N1; </w:t>
      </w:r>
      <w:r w:rsidRPr="00206523">
        <w:rPr>
          <w:rFonts w:ascii="Sylfaen" w:hAnsi="Sylfaen" w:cs="Sylfaen"/>
          <w:b/>
          <w:sz w:val="20"/>
          <w:szCs w:val="20"/>
        </w:rPr>
        <w:t>ოთახი</w:t>
      </w:r>
      <w:r w:rsidRPr="00206523">
        <w:rPr>
          <w:rFonts w:ascii="Sylfaen" w:hAnsi="Sylfaen"/>
          <w:b/>
          <w:sz w:val="20"/>
          <w:szCs w:val="20"/>
        </w:rPr>
        <w:t xml:space="preserve"> N2;  </w:t>
      </w:r>
      <w:r w:rsidRPr="00206523">
        <w:rPr>
          <w:rFonts w:ascii="Sylfaen" w:hAnsi="Sylfaen" w:cs="Sylfaen"/>
          <w:b/>
          <w:sz w:val="20"/>
          <w:szCs w:val="20"/>
        </w:rPr>
        <w:t>ოთახი</w:t>
      </w:r>
      <w:r w:rsidRPr="00206523">
        <w:rPr>
          <w:rFonts w:ascii="Sylfaen" w:hAnsi="Sylfaen"/>
          <w:b/>
          <w:sz w:val="20"/>
          <w:szCs w:val="20"/>
        </w:rPr>
        <w:t xml:space="preserve"> N6; </w:t>
      </w:r>
      <w:r w:rsidRPr="00206523">
        <w:rPr>
          <w:rFonts w:ascii="Sylfaen" w:hAnsi="Sylfaen" w:cs="Sylfaen"/>
          <w:b/>
          <w:sz w:val="20"/>
          <w:szCs w:val="20"/>
        </w:rPr>
        <w:t>ოთახი</w:t>
      </w:r>
      <w:r w:rsidRPr="00206523">
        <w:rPr>
          <w:rFonts w:ascii="Sylfaen" w:hAnsi="Sylfaen"/>
          <w:b/>
          <w:sz w:val="20"/>
          <w:szCs w:val="20"/>
        </w:rPr>
        <w:t xml:space="preserve"> N14; III-სართული </w:t>
      </w:r>
      <w:r w:rsidRPr="00206523">
        <w:rPr>
          <w:rFonts w:ascii="Sylfaen" w:hAnsi="Sylfaen" w:cs="Arial"/>
          <w:b/>
          <w:sz w:val="20"/>
          <w:szCs w:val="20"/>
        </w:rPr>
        <w:t>A</w:t>
      </w:r>
      <w:r w:rsidRPr="00206523">
        <w:rPr>
          <w:rFonts w:ascii="Sylfaen" w:hAnsi="Sylfaen"/>
          <w:b/>
          <w:sz w:val="20"/>
          <w:szCs w:val="20"/>
        </w:rPr>
        <w:t xml:space="preserve"> - C გარემოში</w:t>
      </w:r>
      <w:r w:rsidRPr="00206523">
        <w:rPr>
          <w:rFonts w:ascii="Sylfaen" w:hAnsi="Sylfaen" w:cs="Arial"/>
          <w:b/>
          <w:sz w:val="20"/>
          <w:szCs w:val="20"/>
        </w:rPr>
        <w:t xml:space="preserve">; </w:t>
      </w:r>
      <w:r w:rsidRPr="00206523">
        <w:rPr>
          <w:rFonts w:ascii="Sylfaen" w:hAnsi="Sylfaen"/>
          <w:b/>
          <w:sz w:val="20"/>
          <w:szCs w:val="20"/>
        </w:rPr>
        <w:t xml:space="preserve">ოთახი N18 </w:t>
      </w:r>
    </w:p>
    <w:p w:rsidR="00716E7B" w:rsidRPr="00843C19" w:rsidRDefault="006940DB" w:rsidP="00843C19">
      <w:pPr>
        <w:pStyle w:val="ListParagraph"/>
        <w:numPr>
          <w:ilvl w:val="1"/>
          <w:numId w:val="11"/>
        </w:numPr>
        <w:spacing w:before="120" w:line="240" w:lineRule="auto"/>
        <w:jc w:val="both"/>
        <w:rPr>
          <w:rFonts w:ascii="Sylfaen" w:eastAsia="Arial Unicode MS" w:hAnsi="Sylfaen" w:cs="Arial Unicode MS"/>
          <w:b/>
          <w:sz w:val="20"/>
          <w:szCs w:val="20"/>
          <w:lang w:val="en-US"/>
        </w:rPr>
      </w:pPr>
      <w:r w:rsidRPr="00843C19">
        <w:rPr>
          <w:rFonts w:ascii="Sylfaen" w:eastAsia="Arial Unicode MS" w:hAnsi="Sylfaen" w:cs="Arial Unicode MS"/>
          <w:b/>
          <w:sz w:val="20"/>
          <w:szCs w:val="20"/>
        </w:rPr>
        <w:t>სასწავლო რესურსი</w:t>
      </w:r>
    </w:p>
    <w:p w:rsidR="00843C19" w:rsidRDefault="00843C19" w:rsidP="00843C19">
      <w:pPr>
        <w:pStyle w:val="ListParagraph"/>
        <w:spacing w:before="120" w:line="240" w:lineRule="auto"/>
        <w:ind w:left="360"/>
        <w:jc w:val="both"/>
        <w:rPr>
          <w:rFonts w:ascii="Sylfaen" w:eastAsia="Merriweather" w:hAnsi="Sylfaen" w:cs="Merriweather"/>
          <w:b/>
          <w:sz w:val="20"/>
          <w:szCs w:val="20"/>
          <w:lang w:val="en-US"/>
        </w:rPr>
      </w:pPr>
    </w:p>
    <w:p w:rsidR="00843C19" w:rsidRDefault="00843C19" w:rsidP="00843C19">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spacing w:before="120" w:line="240" w:lineRule="auto"/>
        <w:ind w:left="426" w:hanging="426"/>
        <w:jc w:val="both"/>
        <w:rPr>
          <w:rFonts w:ascii="Sylfaen" w:hAnsi="Sylfaen" w:cs="Arial"/>
          <w:sz w:val="20"/>
          <w:szCs w:val="20"/>
        </w:rPr>
      </w:pPr>
      <w:r>
        <w:rPr>
          <w:rFonts w:ascii="Sylfaen" w:hAnsi="Sylfaen"/>
          <w:sz w:val="20"/>
          <w:szCs w:val="20"/>
        </w:rPr>
        <w:t>სტუდენტთა სახელმძღვანელო -,,ფსიქიატრიული პაციენტის საექთნო   მართვა,, თბილისი 2015წ.</w:t>
      </w:r>
    </w:p>
    <w:p w:rsidR="00843C19" w:rsidRDefault="00843C19" w:rsidP="00843C19">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spacing w:before="120" w:line="240" w:lineRule="auto"/>
        <w:ind w:left="426" w:hanging="426"/>
        <w:jc w:val="both"/>
        <w:rPr>
          <w:rFonts w:ascii="Sylfaen" w:hAnsi="Sylfaen" w:cs="Arial"/>
          <w:sz w:val="20"/>
          <w:szCs w:val="20"/>
        </w:rPr>
      </w:pPr>
      <w:r>
        <w:rPr>
          <w:rFonts w:ascii="Sylfaen" w:hAnsi="Sylfaen" w:cs="Arial"/>
          <w:sz w:val="20"/>
          <w:szCs w:val="20"/>
        </w:rPr>
        <w:t>ელექტრონული წიგნი „საექთნო საქმე“</w:t>
      </w:r>
    </w:p>
    <w:p w:rsidR="00843C19" w:rsidRPr="00843C19" w:rsidRDefault="00843C19" w:rsidP="00843C19">
      <w:pPr>
        <w:pStyle w:val="ListParagraph"/>
        <w:spacing w:before="120" w:line="240" w:lineRule="auto"/>
        <w:ind w:left="360"/>
        <w:jc w:val="both"/>
        <w:rPr>
          <w:rFonts w:ascii="Sylfaen" w:eastAsia="Merriweather" w:hAnsi="Sylfaen" w:cs="Merriweather"/>
          <w:b/>
          <w:sz w:val="20"/>
          <w:szCs w:val="20"/>
          <w:lang w:val="en-US"/>
        </w:rPr>
      </w:pPr>
    </w:p>
    <w:p w:rsidR="00114D75" w:rsidRPr="006441B5" w:rsidRDefault="00114D75" w:rsidP="00114D75">
      <w:pPr>
        <w:spacing w:before="120" w:line="240" w:lineRule="auto"/>
        <w:jc w:val="both"/>
        <w:rPr>
          <w:rFonts w:ascii="Sylfaen" w:eastAsia="Merriweather" w:hAnsi="Sylfaen" w:cs="Merriweather"/>
          <w:b/>
          <w:sz w:val="20"/>
          <w:szCs w:val="20"/>
        </w:rPr>
      </w:pPr>
      <w:r w:rsidRPr="006441B5">
        <w:rPr>
          <w:rFonts w:ascii="Sylfaen" w:eastAsia="Arial Unicode MS" w:hAnsi="Sylfaen" w:cs="Arial Unicode MS"/>
          <w:b/>
          <w:sz w:val="20"/>
          <w:szCs w:val="20"/>
        </w:rPr>
        <w:t>3.</w:t>
      </w:r>
      <w:r w:rsidR="00206523">
        <w:rPr>
          <w:rFonts w:ascii="Sylfaen" w:eastAsia="Arial Unicode MS" w:hAnsi="Sylfaen" w:cs="Arial Unicode MS"/>
          <w:b/>
          <w:sz w:val="20"/>
          <w:szCs w:val="20"/>
          <w:lang w:val="en-US"/>
        </w:rPr>
        <w:t>5</w:t>
      </w:r>
      <w:r w:rsidRPr="006441B5">
        <w:rPr>
          <w:rFonts w:ascii="Sylfaen" w:eastAsia="Arial Unicode MS" w:hAnsi="Sylfaen" w:cs="Arial Unicode MS"/>
          <w:b/>
          <w:sz w:val="20"/>
          <w:szCs w:val="20"/>
        </w:rPr>
        <w:t>. სპეციალური საგანმანათლებლო საჭიროების   (სსსმ)  და შეზღუდული შესაძლებლობების მქონე  (შშმ) პროფესიული სტუდენტების</w:t>
      </w:r>
      <w:r>
        <w:rPr>
          <w:rFonts w:ascii="Sylfaen" w:eastAsia="Arial Unicode MS" w:hAnsi="Sylfaen" w:cs="Arial Unicode MS"/>
          <w:b/>
          <w:sz w:val="20"/>
          <w:szCs w:val="20"/>
        </w:rPr>
        <w:t>/მსმენელების</w:t>
      </w:r>
      <w:r w:rsidRPr="006441B5">
        <w:rPr>
          <w:rFonts w:ascii="Sylfaen" w:eastAsia="Arial Unicode MS" w:hAnsi="Sylfaen" w:cs="Arial Unicode MS"/>
          <w:b/>
          <w:sz w:val="20"/>
          <w:szCs w:val="20"/>
        </w:rPr>
        <w:t xml:space="preserve"> სწავლებისათვის</w:t>
      </w:r>
    </w:p>
    <w:p w:rsidR="00114D75" w:rsidRPr="00206523" w:rsidRDefault="00114D75" w:rsidP="00114D75">
      <w:pPr>
        <w:spacing w:after="0" w:line="240" w:lineRule="auto"/>
        <w:jc w:val="both"/>
        <w:rPr>
          <w:rFonts w:ascii="Sylfaen" w:eastAsia="Merriweather" w:hAnsi="Sylfaen" w:cs="Merriweather"/>
          <w:sz w:val="20"/>
          <w:szCs w:val="20"/>
          <w:lang w:val="en-US"/>
        </w:rPr>
      </w:pPr>
      <w:r w:rsidRPr="006441B5">
        <w:rPr>
          <w:rFonts w:ascii="Sylfaen" w:eastAsia="Arial Unicode MS" w:hAnsi="Sylfaen" w:cs="Arial Unicode MS"/>
          <w:sz w:val="20"/>
          <w:szCs w:val="20"/>
        </w:rPr>
        <w:t>საჭიროების შემთხვევაში, სპეციალური საგანმანათლებლო საჭიროების მქონე პროფესიული სტუდენტისთვის</w:t>
      </w:r>
      <w:r>
        <w:rPr>
          <w:rFonts w:ascii="Sylfaen" w:eastAsia="Arial Unicode MS" w:hAnsi="Sylfaen" w:cs="Arial Unicode MS"/>
          <w:sz w:val="20"/>
          <w:szCs w:val="20"/>
        </w:rPr>
        <w:t>/მსმენელისთვის</w:t>
      </w:r>
      <w:r w:rsidRPr="006441B5">
        <w:rPr>
          <w:rFonts w:ascii="Sylfaen" w:eastAsia="Arial Unicode MS" w:hAnsi="Sylfaen" w:cs="Arial Unicode MS"/>
          <w:sz w:val="20"/>
          <w:szCs w:val="20"/>
        </w:rPr>
        <w:t xml:space="preserve">  საგანმანათლებლო დაწესებულების მიერ მუშავდება ინდივიდუალური სასწავლო გეგმა, რომელიც ეფუძნება პროფესიულ საგანმანათლებლო პროგრამას/მოდულს და წარმოადგენს მის მოდიფიკაციას (მისაღწევი სწავლის შედეგების თვისობრივ ან რაოდენობრივ ცვლილებას) და/ან აკომოდაციას (სწავლებისა და შეფასების მიდგომებში ცვლილებას მისაღწევი სწავლის შედეგების ცვლილების გარეშე) და, შესაბამისად, აზუსტებს  სპეციალური საგანმანათლებლო საჭიროების მქონე პროფესიული სტუდენტისთვის</w:t>
      </w:r>
      <w:r>
        <w:rPr>
          <w:rFonts w:ascii="Sylfaen" w:eastAsia="Arial Unicode MS" w:hAnsi="Sylfaen" w:cs="Arial Unicode MS"/>
          <w:sz w:val="20"/>
          <w:szCs w:val="20"/>
        </w:rPr>
        <w:t>/მსმენელისთვის</w:t>
      </w:r>
      <w:r w:rsidRPr="006441B5">
        <w:rPr>
          <w:rFonts w:ascii="Sylfaen" w:eastAsia="Arial Unicode MS" w:hAnsi="Sylfaen" w:cs="Arial Unicode MS"/>
          <w:sz w:val="20"/>
          <w:szCs w:val="20"/>
        </w:rPr>
        <w:t xml:space="preserve"> საჭირო  დამატებით საგანმანათლებლო მომსახურებას. </w:t>
      </w:r>
    </w:p>
    <w:p w:rsidR="00CC51D2" w:rsidRPr="00206523" w:rsidRDefault="00114D75" w:rsidP="00206523">
      <w:pPr>
        <w:spacing w:after="0" w:line="240" w:lineRule="auto"/>
        <w:jc w:val="both"/>
        <w:rPr>
          <w:rFonts w:ascii="Sylfaen" w:eastAsia="Merriweather" w:hAnsi="Sylfaen" w:cs="Merriweather"/>
          <w:sz w:val="20"/>
          <w:szCs w:val="20"/>
          <w:lang w:val="en-US"/>
        </w:rPr>
      </w:pPr>
      <w:r w:rsidRPr="006441B5">
        <w:rPr>
          <w:rFonts w:ascii="Sylfaen" w:eastAsia="Arial Unicode MS" w:hAnsi="Sylfaen" w:cs="Arial Unicode MS"/>
          <w:sz w:val="20"/>
          <w:szCs w:val="20"/>
        </w:rPr>
        <w:t>ინდივიდუალური სასწავლო გეგმა გამოიყენება, როგორც სახელმძღვანელო სპეციალური საგანმანათლებლო საჭიროების მქონე პროფესიული სტუდენტის</w:t>
      </w:r>
      <w:r>
        <w:rPr>
          <w:rFonts w:ascii="Sylfaen" w:eastAsia="Arial Unicode MS" w:hAnsi="Sylfaen" w:cs="Arial Unicode MS"/>
          <w:sz w:val="20"/>
          <w:szCs w:val="20"/>
        </w:rPr>
        <w:t>/მსმენელის</w:t>
      </w:r>
      <w:r w:rsidRPr="006441B5">
        <w:rPr>
          <w:rFonts w:ascii="Sylfaen" w:eastAsia="Arial Unicode MS" w:hAnsi="Sylfaen" w:cs="Arial Unicode MS"/>
          <w:sz w:val="20"/>
          <w:szCs w:val="20"/>
        </w:rPr>
        <w:t xml:space="preserve"> საგანმანათლებლო პროცესის განხორციელებისთვის. ინდივიდუალური სასწავლო გეგმის ფარგლებში სპეციალური საგანმანათლებლო საჭიროების მქონე პროფესიული სტუდენტის</w:t>
      </w:r>
      <w:r>
        <w:rPr>
          <w:rFonts w:ascii="Sylfaen" w:eastAsia="Arial Unicode MS" w:hAnsi="Sylfaen" w:cs="Arial Unicode MS"/>
          <w:sz w:val="20"/>
          <w:szCs w:val="20"/>
        </w:rPr>
        <w:t>/მსმენელის</w:t>
      </w:r>
      <w:r w:rsidRPr="006441B5">
        <w:rPr>
          <w:rFonts w:ascii="Sylfaen" w:eastAsia="Arial Unicode MS" w:hAnsi="Sylfaen" w:cs="Arial Unicode MS"/>
          <w:sz w:val="20"/>
          <w:szCs w:val="20"/>
        </w:rPr>
        <w:t xml:space="preserve"> მიმდინარე შეფასება ხორციელდება ინდივიდუალურად, განსაზღვრულ მისაღწევ სწავლის შედეგებთან, ხოლო საბოლოო შეფასება და კრედიტების მინიჭება -საგანმანათლებლო პროგრამის/მოდულის მოთხოვნებთან მიმართებით.</w:t>
      </w:r>
    </w:p>
    <w:p w:rsidR="00EC1C42" w:rsidRDefault="00EC1C42" w:rsidP="007E3479">
      <w:pPr>
        <w:jc w:val="both"/>
        <w:rPr>
          <w:rFonts w:ascii="Sylfaen" w:hAnsi="Sylfaen" w:cs="Arial"/>
          <w:b/>
          <w:sz w:val="20"/>
          <w:szCs w:val="20"/>
        </w:rPr>
      </w:pPr>
      <w:bookmarkStart w:id="1" w:name="_gjdgxs" w:colFirst="0" w:colLast="0"/>
      <w:bookmarkEnd w:id="1"/>
    </w:p>
    <w:p w:rsidR="00EC1C42" w:rsidRDefault="00EC1C42" w:rsidP="007E3479">
      <w:pPr>
        <w:jc w:val="both"/>
        <w:rPr>
          <w:rFonts w:ascii="Sylfaen" w:hAnsi="Sylfaen" w:cs="Arial"/>
          <w:b/>
          <w:sz w:val="20"/>
          <w:szCs w:val="20"/>
        </w:rPr>
      </w:pPr>
    </w:p>
    <w:p w:rsidR="00EC1C42" w:rsidRDefault="00EC1C42" w:rsidP="007E3479">
      <w:pPr>
        <w:jc w:val="both"/>
        <w:rPr>
          <w:rFonts w:ascii="Sylfaen" w:hAnsi="Sylfaen" w:cs="Arial"/>
          <w:b/>
          <w:sz w:val="20"/>
          <w:szCs w:val="20"/>
        </w:rPr>
      </w:pPr>
    </w:p>
    <w:p w:rsidR="00EC1C42" w:rsidRDefault="00EC1C42" w:rsidP="007E3479">
      <w:pPr>
        <w:jc w:val="both"/>
        <w:rPr>
          <w:rFonts w:ascii="Sylfaen" w:hAnsi="Sylfaen" w:cs="Arial"/>
          <w:b/>
          <w:sz w:val="20"/>
          <w:szCs w:val="20"/>
        </w:rPr>
      </w:pPr>
    </w:p>
    <w:p w:rsidR="007E3479" w:rsidRPr="00206523" w:rsidRDefault="007E3479" w:rsidP="007E3479">
      <w:pPr>
        <w:jc w:val="both"/>
        <w:rPr>
          <w:rFonts w:ascii="Sylfaen" w:hAnsi="Sylfaen" w:cs="Arial"/>
          <w:b/>
          <w:sz w:val="20"/>
          <w:szCs w:val="20"/>
        </w:rPr>
      </w:pPr>
      <w:r w:rsidRPr="00206523">
        <w:rPr>
          <w:rFonts w:ascii="Sylfaen" w:hAnsi="Sylfaen" w:cs="Arial"/>
          <w:b/>
          <w:sz w:val="20"/>
          <w:szCs w:val="20"/>
        </w:rPr>
        <w:lastRenderedPageBreak/>
        <w:t>მოდულის განმახორციელებელი:</w:t>
      </w:r>
    </w:p>
    <w:tbl>
      <w:tblPr>
        <w:tblStyle w:val="TableGrid"/>
        <w:tblW w:w="4795" w:type="pct"/>
        <w:tblLook w:val="04A0"/>
      </w:tblPr>
      <w:tblGrid>
        <w:gridCol w:w="820"/>
        <w:gridCol w:w="3259"/>
        <w:gridCol w:w="2977"/>
        <w:gridCol w:w="3828"/>
        <w:gridCol w:w="3399"/>
      </w:tblGrid>
      <w:tr w:rsidR="007E3479" w:rsidRPr="00206523" w:rsidTr="00EC1C42">
        <w:trPr>
          <w:trHeight w:val="435"/>
        </w:trPr>
        <w:tc>
          <w:tcPr>
            <w:tcW w:w="287" w:type="pct"/>
            <w:vMerge w:val="restart"/>
          </w:tcPr>
          <w:p w:rsidR="007E3479" w:rsidRPr="00206523" w:rsidRDefault="007E3479" w:rsidP="00751345">
            <w:pPr>
              <w:spacing w:before="60" w:after="60"/>
              <w:jc w:val="center"/>
              <w:rPr>
                <w:rFonts w:ascii="Sylfaen" w:eastAsia="Calibri" w:hAnsi="Sylfaen" w:cs="Sylfaen"/>
                <w:b/>
                <w:sz w:val="20"/>
                <w:szCs w:val="20"/>
              </w:rPr>
            </w:pPr>
            <w:r w:rsidRPr="00206523">
              <w:rPr>
                <w:rFonts w:ascii="Sylfaen" w:hAnsi="Sylfaen"/>
                <w:b/>
                <w:sz w:val="20"/>
                <w:szCs w:val="20"/>
              </w:rPr>
              <w:t>№</w:t>
            </w:r>
          </w:p>
        </w:tc>
        <w:tc>
          <w:tcPr>
            <w:tcW w:w="1141" w:type="pct"/>
            <w:vMerge w:val="restart"/>
          </w:tcPr>
          <w:p w:rsidR="007E3479" w:rsidRPr="00206523" w:rsidRDefault="007E3479" w:rsidP="00751345">
            <w:pPr>
              <w:spacing w:before="60" w:after="60"/>
              <w:rPr>
                <w:rFonts w:ascii="Sylfaen" w:eastAsia="Calibri" w:hAnsi="Sylfaen" w:cs="Sylfaen"/>
                <w:b/>
                <w:sz w:val="20"/>
                <w:szCs w:val="20"/>
              </w:rPr>
            </w:pPr>
            <w:r w:rsidRPr="00206523">
              <w:rPr>
                <w:rFonts w:ascii="Sylfaen" w:hAnsi="Sylfaen" w:cs="Sylfaen"/>
                <w:b/>
                <w:bCs/>
                <w:sz w:val="20"/>
                <w:szCs w:val="20"/>
              </w:rPr>
              <w:t xml:space="preserve">    სახელი   და  გვარი</w:t>
            </w:r>
          </w:p>
        </w:tc>
        <w:tc>
          <w:tcPr>
            <w:tcW w:w="1042" w:type="pct"/>
          </w:tcPr>
          <w:p w:rsidR="007E3479" w:rsidRPr="00206523" w:rsidRDefault="007E3479" w:rsidP="00751345">
            <w:pPr>
              <w:spacing w:before="60" w:after="60"/>
              <w:rPr>
                <w:rFonts w:ascii="Sylfaen" w:eastAsia="Calibri" w:hAnsi="Sylfaen" w:cs="Sylfaen"/>
                <w:b/>
                <w:sz w:val="20"/>
                <w:szCs w:val="20"/>
              </w:rPr>
            </w:pPr>
            <w:r w:rsidRPr="00206523">
              <w:rPr>
                <w:rFonts w:ascii="Sylfaen" w:hAnsi="Sylfaen" w:cs="Sylfaen"/>
                <w:b/>
                <w:bCs/>
                <w:sz w:val="20"/>
                <w:szCs w:val="20"/>
              </w:rPr>
              <w:t>საკონტაქტო ინფორმაცია</w:t>
            </w:r>
          </w:p>
        </w:tc>
        <w:tc>
          <w:tcPr>
            <w:tcW w:w="1340" w:type="pct"/>
            <w:vMerge w:val="restart"/>
          </w:tcPr>
          <w:p w:rsidR="007E3479" w:rsidRPr="00206523" w:rsidRDefault="007E3479" w:rsidP="00751345">
            <w:pPr>
              <w:spacing w:before="60" w:after="60"/>
              <w:rPr>
                <w:rFonts w:ascii="Sylfaen" w:eastAsia="Calibri" w:hAnsi="Sylfaen" w:cs="Sylfaen"/>
                <w:b/>
                <w:sz w:val="20"/>
                <w:szCs w:val="20"/>
              </w:rPr>
            </w:pPr>
            <w:r w:rsidRPr="00206523">
              <w:rPr>
                <w:rFonts w:ascii="Sylfaen" w:hAnsi="Sylfaen"/>
                <w:b/>
                <w:sz w:val="20"/>
                <w:szCs w:val="20"/>
              </w:rPr>
              <w:t>კვალიფიკაცია დიპლომის მიხედვით</w:t>
            </w:r>
          </w:p>
        </w:tc>
        <w:tc>
          <w:tcPr>
            <w:tcW w:w="1190" w:type="pct"/>
            <w:vMerge w:val="restart"/>
          </w:tcPr>
          <w:p w:rsidR="007E3479" w:rsidRPr="00206523" w:rsidRDefault="007E3479" w:rsidP="00751345">
            <w:pPr>
              <w:spacing w:before="60" w:after="60"/>
              <w:rPr>
                <w:rFonts w:ascii="Sylfaen" w:eastAsia="Calibri" w:hAnsi="Sylfaen" w:cs="Sylfaen"/>
                <w:b/>
                <w:sz w:val="20"/>
                <w:szCs w:val="20"/>
              </w:rPr>
            </w:pPr>
            <w:r w:rsidRPr="00206523">
              <w:rPr>
                <w:rFonts w:ascii="Sylfaen" w:hAnsi="Sylfaen"/>
                <w:b/>
                <w:sz w:val="20"/>
                <w:szCs w:val="20"/>
              </w:rPr>
              <w:t>სამუშაო   სტაჟი</w:t>
            </w:r>
          </w:p>
        </w:tc>
      </w:tr>
      <w:tr w:rsidR="007E3479" w:rsidRPr="00206523" w:rsidTr="00EC1C42">
        <w:trPr>
          <w:trHeight w:val="396"/>
        </w:trPr>
        <w:tc>
          <w:tcPr>
            <w:tcW w:w="287" w:type="pct"/>
            <w:vMerge/>
          </w:tcPr>
          <w:p w:rsidR="007E3479" w:rsidRPr="00206523" w:rsidRDefault="007E3479" w:rsidP="00751345">
            <w:pPr>
              <w:spacing w:before="60" w:after="60"/>
              <w:jc w:val="center"/>
              <w:rPr>
                <w:rFonts w:ascii="Sylfaen" w:hAnsi="Sylfaen"/>
                <w:b/>
                <w:sz w:val="20"/>
                <w:szCs w:val="20"/>
              </w:rPr>
            </w:pPr>
          </w:p>
        </w:tc>
        <w:tc>
          <w:tcPr>
            <w:tcW w:w="1141" w:type="pct"/>
            <w:vMerge/>
          </w:tcPr>
          <w:p w:rsidR="007E3479" w:rsidRPr="00206523" w:rsidRDefault="007E3479" w:rsidP="00751345">
            <w:pPr>
              <w:spacing w:before="60" w:after="60"/>
              <w:jc w:val="center"/>
              <w:rPr>
                <w:rFonts w:ascii="Sylfaen" w:hAnsi="Sylfaen" w:cs="Sylfaen"/>
                <w:b/>
                <w:bCs/>
                <w:sz w:val="20"/>
                <w:szCs w:val="20"/>
              </w:rPr>
            </w:pPr>
          </w:p>
        </w:tc>
        <w:tc>
          <w:tcPr>
            <w:tcW w:w="1042" w:type="pct"/>
          </w:tcPr>
          <w:p w:rsidR="007E3479" w:rsidRPr="00206523" w:rsidRDefault="007E3479" w:rsidP="00751345">
            <w:pPr>
              <w:spacing w:before="60" w:after="60"/>
              <w:rPr>
                <w:rFonts w:ascii="Sylfaen" w:hAnsi="Sylfaen" w:cs="Sylfaen"/>
                <w:b/>
                <w:bCs/>
                <w:sz w:val="20"/>
                <w:szCs w:val="20"/>
              </w:rPr>
            </w:pPr>
            <w:r w:rsidRPr="00206523">
              <w:rPr>
                <w:rFonts w:ascii="Sylfaen" w:hAnsi="Sylfaen" w:cs="Sylfaen"/>
                <w:b/>
                <w:bCs/>
                <w:sz w:val="20"/>
                <w:szCs w:val="20"/>
              </w:rPr>
              <w:t>ტელეფონი, ელ-ფოსტა</w:t>
            </w:r>
          </w:p>
        </w:tc>
        <w:tc>
          <w:tcPr>
            <w:tcW w:w="1340" w:type="pct"/>
            <w:vMerge/>
          </w:tcPr>
          <w:p w:rsidR="007E3479" w:rsidRPr="00206523" w:rsidRDefault="007E3479" w:rsidP="00751345">
            <w:pPr>
              <w:spacing w:before="60" w:after="60"/>
              <w:jc w:val="center"/>
              <w:rPr>
                <w:rFonts w:ascii="Sylfaen" w:hAnsi="Sylfaen" w:cs="Sylfaen"/>
                <w:b/>
                <w:bCs/>
                <w:sz w:val="20"/>
                <w:szCs w:val="20"/>
              </w:rPr>
            </w:pPr>
          </w:p>
        </w:tc>
        <w:tc>
          <w:tcPr>
            <w:tcW w:w="1190" w:type="pct"/>
            <w:vMerge/>
          </w:tcPr>
          <w:p w:rsidR="007E3479" w:rsidRPr="00206523" w:rsidRDefault="007E3479" w:rsidP="00751345">
            <w:pPr>
              <w:spacing w:before="60" w:after="60"/>
              <w:jc w:val="center"/>
              <w:rPr>
                <w:rFonts w:ascii="Sylfaen" w:hAnsi="Sylfaen" w:cs="Sylfaen"/>
                <w:b/>
                <w:bCs/>
                <w:sz w:val="20"/>
                <w:szCs w:val="20"/>
              </w:rPr>
            </w:pPr>
          </w:p>
        </w:tc>
      </w:tr>
      <w:tr w:rsidR="007E3479" w:rsidRPr="00206523" w:rsidTr="00EC1C42">
        <w:trPr>
          <w:trHeight w:val="765"/>
        </w:trPr>
        <w:tc>
          <w:tcPr>
            <w:tcW w:w="287" w:type="pct"/>
          </w:tcPr>
          <w:p w:rsidR="007E3479" w:rsidRPr="00206523" w:rsidRDefault="007E3479" w:rsidP="007E3479">
            <w:pPr>
              <w:spacing w:before="60" w:after="60"/>
              <w:jc w:val="center"/>
              <w:rPr>
                <w:rFonts w:ascii="Sylfaen" w:hAnsi="Sylfaen"/>
                <w:sz w:val="20"/>
                <w:szCs w:val="20"/>
              </w:rPr>
            </w:pPr>
            <w:r w:rsidRPr="00206523">
              <w:rPr>
                <w:rFonts w:ascii="Sylfaen" w:hAnsi="Sylfaen"/>
                <w:sz w:val="20"/>
                <w:szCs w:val="20"/>
              </w:rPr>
              <w:t>1.</w:t>
            </w:r>
          </w:p>
        </w:tc>
        <w:tc>
          <w:tcPr>
            <w:tcW w:w="1141" w:type="pct"/>
          </w:tcPr>
          <w:p w:rsidR="007E3479" w:rsidRPr="00206523" w:rsidRDefault="007E3479" w:rsidP="007E3479">
            <w:pPr>
              <w:tabs>
                <w:tab w:val="left" w:pos="945"/>
              </w:tabs>
              <w:rPr>
                <w:rFonts w:ascii="Sylfaen" w:hAnsi="Sylfaen"/>
                <w:b/>
                <w:sz w:val="20"/>
                <w:szCs w:val="20"/>
              </w:rPr>
            </w:pPr>
            <w:r w:rsidRPr="00206523">
              <w:rPr>
                <w:rFonts w:ascii="Sylfaen" w:hAnsi="Sylfaen"/>
                <w:b/>
                <w:sz w:val="20"/>
                <w:szCs w:val="20"/>
              </w:rPr>
              <w:t>ეთერ  მაკარაშვილი</w:t>
            </w:r>
          </w:p>
        </w:tc>
        <w:tc>
          <w:tcPr>
            <w:tcW w:w="1042" w:type="pct"/>
          </w:tcPr>
          <w:p w:rsidR="007E3479" w:rsidRPr="00206523" w:rsidRDefault="007E3479" w:rsidP="007E3479">
            <w:pPr>
              <w:tabs>
                <w:tab w:val="left" w:pos="945"/>
              </w:tabs>
              <w:rPr>
                <w:rFonts w:ascii="Sylfaen" w:hAnsi="Sylfaen"/>
                <w:b/>
                <w:sz w:val="20"/>
                <w:szCs w:val="20"/>
              </w:rPr>
            </w:pPr>
            <w:r w:rsidRPr="00206523">
              <w:rPr>
                <w:rFonts w:ascii="Sylfaen" w:hAnsi="Sylfaen"/>
                <w:b/>
                <w:sz w:val="20"/>
                <w:szCs w:val="20"/>
              </w:rPr>
              <w:t>551-90-77-00</w:t>
            </w:r>
          </w:p>
        </w:tc>
        <w:tc>
          <w:tcPr>
            <w:tcW w:w="1340" w:type="pct"/>
          </w:tcPr>
          <w:p w:rsidR="007E3479" w:rsidRPr="00206523" w:rsidRDefault="007E3479" w:rsidP="007E3479">
            <w:pPr>
              <w:tabs>
                <w:tab w:val="left" w:pos="945"/>
              </w:tabs>
              <w:rPr>
                <w:rFonts w:ascii="Sylfaen" w:hAnsi="Sylfaen"/>
                <w:b/>
                <w:sz w:val="20"/>
                <w:szCs w:val="20"/>
              </w:rPr>
            </w:pPr>
            <w:r w:rsidRPr="00206523">
              <w:rPr>
                <w:rFonts w:ascii="Sylfaen" w:hAnsi="Sylfaen"/>
                <w:b/>
                <w:sz w:val="20"/>
                <w:szCs w:val="20"/>
              </w:rPr>
              <w:t>ექიმი ფსიქოთერაპევტი</w:t>
            </w:r>
          </w:p>
        </w:tc>
        <w:tc>
          <w:tcPr>
            <w:tcW w:w="1190" w:type="pct"/>
          </w:tcPr>
          <w:p w:rsidR="007E3479" w:rsidRPr="00206523" w:rsidRDefault="007E3479" w:rsidP="007E3479">
            <w:pPr>
              <w:tabs>
                <w:tab w:val="left" w:pos="945"/>
              </w:tabs>
              <w:rPr>
                <w:rFonts w:ascii="Sylfaen" w:hAnsi="Sylfaen"/>
                <w:b/>
                <w:sz w:val="20"/>
                <w:szCs w:val="20"/>
              </w:rPr>
            </w:pPr>
            <w:r w:rsidRPr="00206523">
              <w:rPr>
                <w:rFonts w:ascii="Sylfaen" w:hAnsi="Sylfaen"/>
                <w:b/>
                <w:sz w:val="20"/>
                <w:szCs w:val="20"/>
              </w:rPr>
              <w:t xml:space="preserve">2009 წლიდან N 1 სამედიცინო სასწავლებლის პედაგოგი    </w:t>
            </w:r>
          </w:p>
          <w:p w:rsidR="00EC1C42" w:rsidRPr="00206523" w:rsidRDefault="007E3479" w:rsidP="007E3479">
            <w:pPr>
              <w:tabs>
                <w:tab w:val="left" w:pos="945"/>
              </w:tabs>
              <w:rPr>
                <w:rFonts w:ascii="Sylfaen" w:hAnsi="Sylfaen"/>
                <w:b/>
                <w:sz w:val="20"/>
                <w:szCs w:val="20"/>
              </w:rPr>
            </w:pPr>
            <w:r w:rsidRPr="00206523">
              <w:rPr>
                <w:rFonts w:ascii="Sylfaen" w:hAnsi="Sylfaen"/>
                <w:b/>
                <w:sz w:val="20"/>
                <w:szCs w:val="20"/>
              </w:rPr>
              <w:t>(10 წელი  გამოცდილება)</w:t>
            </w:r>
          </w:p>
        </w:tc>
      </w:tr>
    </w:tbl>
    <w:p w:rsidR="00716E7B" w:rsidRPr="00E62ABE" w:rsidRDefault="00716E7B" w:rsidP="00E62ABE">
      <w:pPr>
        <w:spacing w:before="120" w:line="240" w:lineRule="auto"/>
        <w:jc w:val="both"/>
        <w:rPr>
          <w:rFonts w:ascii="Sylfaen" w:eastAsia="Merriweather" w:hAnsi="Sylfaen" w:cs="Merriweather"/>
          <w:b/>
          <w:sz w:val="20"/>
          <w:szCs w:val="20"/>
        </w:rPr>
      </w:pPr>
    </w:p>
    <w:p w:rsidR="00716E7B" w:rsidRPr="00E62ABE" w:rsidRDefault="00716E7B" w:rsidP="00E62ABE">
      <w:pPr>
        <w:spacing w:line="240" w:lineRule="auto"/>
        <w:jc w:val="both"/>
        <w:rPr>
          <w:rFonts w:ascii="Sylfaen" w:eastAsia="Merriweather" w:hAnsi="Sylfaen" w:cs="Merriweather"/>
          <w:sz w:val="20"/>
          <w:szCs w:val="20"/>
        </w:rPr>
      </w:pPr>
    </w:p>
    <w:p w:rsidR="00716E7B" w:rsidRPr="00E62ABE" w:rsidRDefault="00716E7B" w:rsidP="00E62ABE">
      <w:pPr>
        <w:spacing w:line="240" w:lineRule="auto"/>
        <w:jc w:val="both"/>
        <w:rPr>
          <w:rFonts w:ascii="Sylfaen" w:eastAsia="Merriweather" w:hAnsi="Sylfaen" w:cs="Merriweather"/>
          <w:sz w:val="20"/>
          <w:szCs w:val="20"/>
        </w:rPr>
      </w:pPr>
    </w:p>
    <w:p w:rsidR="00716E7B" w:rsidRPr="00E62ABE" w:rsidRDefault="00716E7B" w:rsidP="00E62ABE">
      <w:pPr>
        <w:spacing w:line="240" w:lineRule="auto"/>
        <w:jc w:val="both"/>
        <w:rPr>
          <w:rFonts w:ascii="Sylfaen" w:eastAsia="Merriweather" w:hAnsi="Sylfaen" w:cs="Merriweather"/>
          <w:sz w:val="20"/>
          <w:szCs w:val="20"/>
        </w:rPr>
      </w:pPr>
    </w:p>
    <w:p w:rsidR="00E62ABE" w:rsidRPr="00E62ABE" w:rsidRDefault="00E62ABE">
      <w:pPr>
        <w:spacing w:line="240" w:lineRule="auto"/>
        <w:jc w:val="both"/>
        <w:rPr>
          <w:rFonts w:ascii="Sylfaen" w:eastAsia="Merriweather" w:hAnsi="Sylfaen" w:cs="Merriweather"/>
          <w:sz w:val="20"/>
          <w:szCs w:val="20"/>
        </w:rPr>
      </w:pPr>
    </w:p>
    <w:sectPr w:rsidR="00E62ABE" w:rsidRPr="00E62ABE" w:rsidSect="00E1622A">
      <w:footerReference w:type="default" r:id="rId9"/>
      <w:pgSz w:w="16838" w:h="11906"/>
      <w:pgMar w:top="720" w:right="720" w:bottom="720" w:left="1440" w:header="709" w:footer="70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6FB3" w:rsidRDefault="00E46FB3">
      <w:pPr>
        <w:spacing w:after="0" w:line="240" w:lineRule="auto"/>
      </w:pPr>
      <w:r>
        <w:separator/>
      </w:r>
    </w:p>
  </w:endnote>
  <w:endnote w:type="continuationSeparator" w:id="0">
    <w:p w:rsidR="00E46FB3" w:rsidRDefault="00E46F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erriweather">
    <w:altName w:val="Times New Roman"/>
    <w:charset w:val="00"/>
    <w:family w:val="auto"/>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E7B" w:rsidRDefault="005D19B6">
    <w:pPr>
      <w:tabs>
        <w:tab w:val="center" w:pos="4680"/>
        <w:tab w:val="right" w:pos="9360"/>
      </w:tabs>
      <w:spacing w:after="0" w:line="240" w:lineRule="auto"/>
      <w:jc w:val="right"/>
    </w:pPr>
    <w:r>
      <w:fldChar w:fldCharType="begin"/>
    </w:r>
    <w:r w:rsidR="006940DB">
      <w:instrText>PAGE</w:instrText>
    </w:r>
    <w:r>
      <w:fldChar w:fldCharType="separate"/>
    </w:r>
    <w:r w:rsidR="00DB4C0E">
      <w:rPr>
        <w:noProof/>
      </w:rPr>
      <w:t>9</w:t>
    </w:r>
    <w:r>
      <w:fldChar w:fldCharType="end"/>
    </w:r>
  </w:p>
  <w:p w:rsidR="00716E7B" w:rsidRDefault="00716E7B">
    <w:pPr>
      <w:tabs>
        <w:tab w:val="center" w:pos="4680"/>
        <w:tab w:val="right" w:pos="9360"/>
      </w:tabs>
      <w:spacing w:after="0" w:line="240"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6FB3" w:rsidRDefault="00E46FB3">
      <w:pPr>
        <w:spacing w:after="0" w:line="240" w:lineRule="auto"/>
      </w:pPr>
      <w:r>
        <w:separator/>
      </w:r>
    </w:p>
  </w:footnote>
  <w:footnote w:type="continuationSeparator" w:id="0">
    <w:p w:rsidR="00E46FB3" w:rsidRDefault="00E46F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8E122C"/>
    <w:multiLevelType w:val="multilevel"/>
    <w:tmpl w:val="5BC876F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C617B41"/>
    <w:multiLevelType w:val="multilevel"/>
    <w:tmpl w:val="A3EE54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B0062AB"/>
    <w:multiLevelType w:val="multilevel"/>
    <w:tmpl w:val="FC387C7E"/>
    <w:lvl w:ilvl="0">
      <w:start w:val="1"/>
      <w:numFmt w:val="decimal"/>
      <w:lvlText w:val="%1."/>
      <w:lvlJc w:val="left"/>
      <w:pPr>
        <w:ind w:left="720" w:hanging="360"/>
      </w:pPr>
      <w:rPr>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CF240AA"/>
    <w:multiLevelType w:val="multilevel"/>
    <w:tmpl w:val="F0D0F03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nsid w:val="3DE00956"/>
    <w:multiLevelType w:val="multilevel"/>
    <w:tmpl w:val="C29EC7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4FEE12A6"/>
    <w:multiLevelType w:val="multilevel"/>
    <w:tmpl w:val="48D0DC9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5B1151F4"/>
    <w:multiLevelType w:val="multilevel"/>
    <w:tmpl w:val="BAE0B3F6"/>
    <w:lvl w:ilvl="0">
      <w:start w:val="1"/>
      <w:numFmt w:val="decimal"/>
      <w:lvlText w:val="%1."/>
      <w:lvlJc w:val="left"/>
      <w:pPr>
        <w:ind w:left="810" w:hanging="360"/>
      </w:pPr>
      <w:rPr>
        <w:b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nsid w:val="61AC61D4"/>
    <w:multiLevelType w:val="hybridMultilevel"/>
    <w:tmpl w:val="95509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AE76BA0"/>
    <w:multiLevelType w:val="multilevel"/>
    <w:tmpl w:val="4FB07C18"/>
    <w:lvl w:ilvl="0">
      <w:start w:val="1"/>
      <w:numFmt w:val="decimal"/>
      <w:lvlText w:val="%1."/>
      <w:lvlJc w:val="left"/>
      <w:pPr>
        <w:ind w:left="720" w:hanging="360"/>
      </w:pPr>
    </w:lvl>
    <w:lvl w:ilvl="1">
      <w:start w:val="4"/>
      <w:numFmt w:val="decimal"/>
      <w:lvlText w:val="%1.%2."/>
      <w:lvlJc w:val="left"/>
      <w:pPr>
        <w:ind w:left="720" w:hanging="360"/>
      </w:pPr>
      <w:rPr>
        <w:i w:val="0"/>
      </w:rPr>
    </w:lvl>
    <w:lvl w:ilvl="2">
      <w:start w:val="1"/>
      <w:numFmt w:val="decimal"/>
      <w:lvlText w:val="%1.%2.%3."/>
      <w:lvlJc w:val="left"/>
      <w:pPr>
        <w:ind w:left="1080" w:hanging="720"/>
      </w:pPr>
      <w:rPr>
        <w:i w:val="0"/>
      </w:rPr>
    </w:lvl>
    <w:lvl w:ilvl="3">
      <w:start w:val="1"/>
      <w:numFmt w:val="decimal"/>
      <w:lvlText w:val="%1.%2.%3.%4."/>
      <w:lvlJc w:val="left"/>
      <w:pPr>
        <w:ind w:left="1080" w:hanging="720"/>
      </w:pPr>
      <w:rPr>
        <w:i w:val="0"/>
      </w:rPr>
    </w:lvl>
    <w:lvl w:ilvl="4">
      <w:start w:val="1"/>
      <w:numFmt w:val="decimal"/>
      <w:lvlText w:val="%1.%2.%3.%4.%5."/>
      <w:lvlJc w:val="left"/>
      <w:pPr>
        <w:ind w:left="1440" w:hanging="1080"/>
      </w:pPr>
      <w:rPr>
        <w:i w:val="0"/>
      </w:rPr>
    </w:lvl>
    <w:lvl w:ilvl="5">
      <w:start w:val="1"/>
      <w:numFmt w:val="decimal"/>
      <w:lvlText w:val="%1.%2.%3.%4.%5.%6."/>
      <w:lvlJc w:val="left"/>
      <w:pPr>
        <w:ind w:left="1440" w:hanging="1080"/>
      </w:pPr>
      <w:rPr>
        <w:i w:val="0"/>
      </w:rPr>
    </w:lvl>
    <w:lvl w:ilvl="6">
      <w:start w:val="1"/>
      <w:numFmt w:val="decimal"/>
      <w:lvlText w:val="%1.%2.%3.%4.%5.%6.%7."/>
      <w:lvlJc w:val="left"/>
      <w:pPr>
        <w:ind w:left="1440" w:hanging="1080"/>
      </w:pPr>
      <w:rPr>
        <w:i w:val="0"/>
      </w:rPr>
    </w:lvl>
    <w:lvl w:ilvl="7">
      <w:start w:val="1"/>
      <w:numFmt w:val="decimal"/>
      <w:lvlText w:val="%1.%2.%3.%4.%5.%6.%7.%8."/>
      <w:lvlJc w:val="left"/>
      <w:pPr>
        <w:ind w:left="1800" w:hanging="1440"/>
      </w:pPr>
      <w:rPr>
        <w:i w:val="0"/>
      </w:rPr>
    </w:lvl>
    <w:lvl w:ilvl="8">
      <w:start w:val="1"/>
      <w:numFmt w:val="decimal"/>
      <w:lvlText w:val="%1.%2.%3.%4.%5.%6.%7.%8.%9."/>
      <w:lvlJc w:val="left"/>
      <w:pPr>
        <w:ind w:left="1800" w:hanging="1440"/>
      </w:pPr>
      <w:rPr>
        <w:i w:val="0"/>
      </w:rPr>
    </w:lvl>
  </w:abstractNum>
  <w:abstractNum w:abstractNumId="9">
    <w:nsid w:val="6F6C4AAB"/>
    <w:multiLevelType w:val="multilevel"/>
    <w:tmpl w:val="A1BAC65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79ED5B44"/>
    <w:multiLevelType w:val="multilevel"/>
    <w:tmpl w:val="4D807BA8"/>
    <w:lvl w:ilvl="0">
      <w:start w:val="1"/>
      <w:numFmt w:val="decimal"/>
      <w:lvlText w:val="%1."/>
      <w:lvlJc w:val="left"/>
      <w:pPr>
        <w:ind w:left="720" w:hanging="360"/>
      </w:pPr>
    </w:lvl>
    <w:lvl w:ilvl="1">
      <w:start w:val="4"/>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1">
    <w:nsid w:val="7CFB6C4B"/>
    <w:multiLevelType w:val="hybridMultilevel"/>
    <w:tmpl w:val="EEE67D52"/>
    <w:lvl w:ilvl="0" w:tplc="F9BE7C32">
      <w:start w:val="1"/>
      <w:numFmt w:val="decimal"/>
      <w:lvlText w:val="%1."/>
      <w:lvlJc w:val="left"/>
      <w:pPr>
        <w:ind w:left="85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6"/>
  </w:num>
  <w:num w:numId="2">
    <w:abstractNumId w:val="8"/>
  </w:num>
  <w:num w:numId="3">
    <w:abstractNumId w:val="1"/>
  </w:num>
  <w:num w:numId="4">
    <w:abstractNumId w:val="2"/>
  </w:num>
  <w:num w:numId="5">
    <w:abstractNumId w:val="3"/>
  </w:num>
  <w:num w:numId="6">
    <w:abstractNumId w:val="0"/>
  </w:num>
  <w:num w:numId="7">
    <w:abstractNumId w:val="9"/>
  </w:num>
  <w:num w:numId="8">
    <w:abstractNumId w:val="4"/>
  </w:num>
  <w:num w:numId="9">
    <w:abstractNumId w:val="7"/>
  </w:num>
  <w:num w:numId="10">
    <w:abstractNumId w:val="1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716E7B"/>
    <w:rsid w:val="00092961"/>
    <w:rsid w:val="000A3230"/>
    <w:rsid w:val="000D1059"/>
    <w:rsid w:val="00107AAC"/>
    <w:rsid w:val="00114D75"/>
    <w:rsid w:val="00123848"/>
    <w:rsid w:val="00160251"/>
    <w:rsid w:val="001D3A8C"/>
    <w:rsid w:val="001D5D73"/>
    <w:rsid w:val="001E06ED"/>
    <w:rsid w:val="00206523"/>
    <w:rsid w:val="00206AA7"/>
    <w:rsid w:val="002F5637"/>
    <w:rsid w:val="00301AED"/>
    <w:rsid w:val="003142A3"/>
    <w:rsid w:val="0036533A"/>
    <w:rsid w:val="0038162F"/>
    <w:rsid w:val="003A0555"/>
    <w:rsid w:val="00435BA8"/>
    <w:rsid w:val="004616B9"/>
    <w:rsid w:val="00495142"/>
    <w:rsid w:val="00515004"/>
    <w:rsid w:val="00545E71"/>
    <w:rsid w:val="00571261"/>
    <w:rsid w:val="005A4E32"/>
    <w:rsid w:val="005C64D1"/>
    <w:rsid w:val="005D19B6"/>
    <w:rsid w:val="006510DF"/>
    <w:rsid w:val="006926B3"/>
    <w:rsid w:val="006940DB"/>
    <w:rsid w:val="006B2979"/>
    <w:rsid w:val="006B5400"/>
    <w:rsid w:val="006B7F89"/>
    <w:rsid w:val="006F63C0"/>
    <w:rsid w:val="00716E7B"/>
    <w:rsid w:val="007220CE"/>
    <w:rsid w:val="0077782B"/>
    <w:rsid w:val="007B5CB8"/>
    <w:rsid w:val="007E3479"/>
    <w:rsid w:val="00843C19"/>
    <w:rsid w:val="00850C1A"/>
    <w:rsid w:val="00851F80"/>
    <w:rsid w:val="00856743"/>
    <w:rsid w:val="009C58F7"/>
    <w:rsid w:val="00A73609"/>
    <w:rsid w:val="00A94A54"/>
    <w:rsid w:val="00A953E8"/>
    <w:rsid w:val="00B401AA"/>
    <w:rsid w:val="00B67D79"/>
    <w:rsid w:val="00B9744E"/>
    <w:rsid w:val="00BD315C"/>
    <w:rsid w:val="00CB75ED"/>
    <w:rsid w:val="00CC51D2"/>
    <w:rsid w:val="00CD0F8F"/>
    <w:rsid w:val="00D21A7C"/>
    <w:rsid w:val="00DB4C0E"/>
    <w:rsid w:val="00DC4200"/>
    <w:rsid w:val="00E1622A"/>
    <w:rsid w:val="00E46FB3"/>
    <w:rsid w:val="00E62ABE"/>
    <w:rsid w:val="00E8143B"/>
    <w:rsid w:val="00EC1C42"/>
    <w:rsid w:val="00EC3BAB"/>
    <w:rsid w:val="00EC4778"/>
    <w:rsid w:val="00F44052"/>
    <w:rsid w:val="00F82CC4"/>
    <w:rsid w:val="00FE0C16"/>
    <w:rsid w:val="00FE2ED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ka-GE"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1622A"/>
  </w:style>
  <w:style w:type="paragraph" w:styleId="Heading1">
    <w:name w:val="heading 1"/>
    <w:basedOn w:val="Normal"/>
    <w:next w:val="Normal"/>
    <w:rsid w:val="00E1622A"/>
    <w:pPr>
      <w:keepNext/>
      <w:keepLines/>
      <w:spacing w:before="480" w:after="120"/>
      <w:outlineLvl w:val="0"/>
    </w:pPr>
    <w:rPr>
      <w:b/>
      <w:sz w:val="48"/>
      <w:szCs w:val="48"/>
    </w:rPr>
  </w:style>
  <w:style w:type="paragraph" w:styleId="Heading2">
    <w:name w:val="heading 2"/>
    <w:basedOn w:val="Normal"/>
    <w:next w:val="Normal"/>
    <w:rsid w:val="00E1622A"/>
    <w:pPr>
      <w:keepNext/>
      <w:keepLines/>
      <w:spacing w:before="360" w:after="80"/>
      <w:outlineLvl w:val="1"/>
    </w:pPr>
    <w:rPr>
      <w:b/>
      <w:sz w:val="36"/>
      <w:szCs w:val="36"/>
    </w:rPr>
  </w:style>
  <w:style w:type="paragraph" w:styleId="Heading3">
    <w:name w:val="heading 3"/>
    <w:basedOn w:val="Normal"/>
    <w:next w:val="Normal"/>
    <w:rsid w:val="00E1622A"/>
    <w:pPr>
      <w:keepNext/>
      <w:keepLines/>
      <w:spacing w:before="280" w:after="80"/>
      <w:outlineLvl w:val="2"/>
    </w:pPr>
    <w:rPr>
      <w:b/>
      <w:sz w:val="28"/>
      <w:szCs w:val="28"/>
    </w:rPr>
  </w:style>
  <w:style w:type="paragraph" w:styleId="Heading4">
    <w:name w:val="heading 4"/>
    <w:basedOn w:val="Normal"/>
    <w:next w:val="Normal"/>
    <w:rsid w:val="00E1622A"/>
    <w:pPr>
      <w:keepNext/>
      <w:keepLines/>
      <w:spacing w:before="240" w:after="40"/>
      <w:outlineLvl w:val="3"/>
    </w:pPr>
    <w:rPr>
      <w:b/>
      <w:sz w:val="24"/>
      <w:szCs w:val="24"/>
    </w:rPr>
  </w:style>
  <w:style w:type="paragraph" w:styleId="Heading5">
    <w:name w:val="heading 5"/>
    <w:basedOn w:val="Normal"/>
    <w:next w:val="Normal"/>
    <w:rsid w:val="00E1622A"/>
    <w:pPr>
      <w:keepNext/>
      <w:keepLines/>
      <w:spacing w:before="220" w:after="40"/>
      <w:outlineLvl w:val="4"/>
    </w:pPr>
    <w:rPr>
      <w:b/>
    </w:rPr>
  </w:style>
  <w:style w:type="paragraph" w:styleId="Heading6">
    <w:name w:val="heading 6"/>
    <w:basedOn w:val="Normal"/>
    <w:next w:val="Normal"/>
    <w:rsid w:val="00E1622A"/>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E1622A"/>
    <w:pPr>
      <w:keepNext/>
      <w:keepLines/>
      <w:spacing w:before="480" w:after="120"/>
    </w:pPr>
    <w:rPr>
      <w:b/>
      <w:sz w:val="72"/>
      <w:szCs w:val="72"/>
    </w:rPr>
  </w:style>
  <w:style w:type="paragraph" w:styleId="Subtitle">
    <w:name w:val="Subtitle"/>
    <w:basedOn w:val="Normal"/>
    <w:next w:val="Normal"/>
    <w:rsid w:val="00E1622A"/>
    <w:pPr>
      <w:keepNext/>
      <w:keepLines/>
      <w:spacing w:before="360" w:after="80"/>
    </w:pPr>
    <w:rPr>
      <w:rFonts w:ascii="Georgia" w:eastAsia="Georgia" w:hAnsi="Georgia" w:cs="Georgia"/>
      <w:i/>
      <w:color w:val="666666"/>
      <w:sz w:val="48"/>
      <w:szCs w:val="48"/>
    </w:rPr>
  </w:style>
  <w:style w:type="table" w:customStyle="1" w:styleId="a">
    <w:basedOn w:val="TableNormal"/>
    <w:rsid w:val="00E1622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E1622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E1622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rsid w:val="00E1622A"/>
    <w:tblPr>
      <w:tblStyleRowBandSize w:val="1"/>
      <w:tblStyleColBandSize w:val="1"/>
      <w:tblInd w:w="0" w:type="dxa"/>
      <w:tblCellMar>
        <w:top w:w="0" w:type="dxa"/>
        <w:left w:w="0" w:type="dxa"/>
        <w:bottom w:w="0" w:type="dxa"/>
        <w:right w:w="0" w:type="dxa"/>
      </w:tblCellMar>
    </w:tblPr>
  </w:style>
  <w:style w:type="table" w:customStyle="1" w:styleId="a3">
    <w:basedOn w:val="TableNormal"/>
    <w:rsid w:val="00E1622A"/>
    <w:tblPr>
      <w:tblStyleRowBandSize w:val="1"/>
      <w:tblStyleColBandSize w:val="1"/>
      <w:tblInd w:w="0" w:type="dxa"/>
      <w:tblCellMar>
        <w:top w:w="100" w:type="dxa"/>
        <w:left w:w="100" w:type="dxa"/>
        <w:bottom w:w="100" w:type="dxa"/>
        <w:right w:w="100" w:type="dxa"/>
      </w:tblCellMar>
    </w:tblPr>
  </w:style>
  <w:style w:type="paragraph" w:styleId="ListParagraph">
    <w:name w:val="List Paragraph"/>
    <w:basedOn w:val="Normal"/>
    <w:uiPriority w:val="1"/>
    <w:qFormat/>
    <w:rsid w:val="00D21A7C"/>
    <w:pPr>
      <w:ind w:left="720"/>
      <w:contextualSpacing/>
    </w:pPr>
  </w:style>
  <w:style w:type="table" w:styleId="TableGrid">
    <w:name w:val="Table Grid"/>
    <w:basedOn w:val="TableNormal"/>
    <w:rsid w:val="001D3A8C"/>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D3A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3A8C"/>
    <w:rPr>
      <w:rFonts w:ascii="Tahoma" w:hAnsi="Tahoma" w:cs="Tahoma"/>
      <w:sz w:val="16"/>
      <w:szCs w:val="16"/>
    </w:rPr>
  </w:style>
  <w:style w:type="paragraph" w:customStyle="1" w:styleId="TableParagraph">
    <w:name w:val="Table Paragraph"/>
    <w:basedOn w:val="Normal"/>
    <w:uiPriority w:val="1"/>
    <w:qFormat/>
    <w:rsid w:val="00EC1C4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val="en-US"/>
    </w:rPr>
  </w:style>
</w:styles>
</file>

<file path=word/webSettings.xml><?xml version="1.0" encoding="utf-8"?>
<w:webSettings xmlns:r="http://schemas.openxmlformats.org/officeDocument/2006/relationships" xmlns:w="http://schemas.openxmlformats.org/wordprocessingml/2006/main">
  <w:divs>
    <w:div w:id="295647741">
      <w:bodyDiv w:val="1"/>
      <w:marLeft w:val="0"/>
      <w:marRight w:val="0"/>
      <w:marTop w:val="0"/>
      <w:marBottom w:val="0"/>
      <w:divBdr>
        <w:top w:val="none" w:sz="0" w:space="0" w:color="auto"/>
        <w:left w:val="none" w:sz="0" w:space="0" w:color="auto"/>
        <w:bottom w:val="none" w:sz="0" w:space="0" w:color="auto"/>
        <w:right w:val="none" w:sz="0" w:space="0" w:color="auto"/>
      </w:divBdr>
    </w:div>
    <w:div w:id="732702643">
      <w:bodyDiv w:val="1"/>
      <w:marLeft w:val="0"/>
      <w:marRight w:val="0"/>
      <w:marTop w:val="0"/>
      <w:marBottom w:val="0"/>
      <w:divBdr>
        <w:top w:val="none" w:sz="0" w:space="0" w:color="auto"/>
        <w:left w:val="none" w:sz="0" w:space="0" w:color="auto"/>
        <w:bottom w:val="none" w:sz="0" w:space="0" w:color="auto"/>
        <w:right w:val="none" w:sz="0" w:space="0" w:color="auto"/>
      </w:divBdr>
    </w:div>
    <w:div w:id="1315992852">
      <w:bodyDiv w:val="1"/>
      <w:marLeft w:val="0"/>
      <w:marRight w:val="0"/>
      <w:marTop w:val="0"/>
      <w:marBottom w:val="0"/>
      <w:divBdr>
        <w:top w:val="none" w:sz="0" w:space="0" w:color="auto"/>
        <w:left w:val="none" w:sz="0" w:space="0" w:color="auto"/>
        <w:bottom w:val="none" w:sz="0" w:space="0" w:color="auto"/>
        <w:right w:val="none" w:sz="0" w:space="0" w:color="auto"/>
      </w:divBdr>
    </w:div>
    <w:div w:id="20310276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Pages>
  <Words>1934</Words>
  <Characters>11029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49</cp:revision>
  <dcterms:created xsi:type="dcterms:W3CDTF">2017-12-04T09:58:00Z</dcterms:created>
  <dcterms:modified xsi:type="dcterms:W3CDTF">2019-05-23T10:34:00Z</dcterms:modified>
</cp:coreProperties>
</file>