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997438" w:rsidTr="00997438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97438" w:rsidRDefault="00997438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30                 </w:t>
            </w:r>
          </w:p>
          <w:p w:rsidR="00997438" w:rsidRDefault="00997438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997438" w:rsidRDefault="00997438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97438" w:rsidRDefault="00997438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997438" w:rsidRDefault="00997438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997438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997438" w:rsidRDefault="00997438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997438" w:rsidRDefault="00997438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997438" w:rsidRDefault="00997438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997438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997438" w:rsidRDefault="00997438" w:rsidP="00DB20B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997438" w:rsidRDefault="00997438" w:rsidP="00DB20B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997438" w:rsidRDefault="00997438" w:rsidP="00DB20B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760CC7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997438" w:rsidRDefault="00997438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7438" w:rsidRDefault="00997438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997438" w:rsidRDefault="00997438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0039BE" w:rsidRPr="00D81D02" w:rsidRDefault="00997438" w:rsidP="00997438">
      <w:pPr>
        <w:tabs>
          <w:tab w:val="center" w:pos="7339"/>
          <w:tab w:val="left" w:pos="13260"/>
        </w:tabs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</w:r>
      <w:r w:rsidR="000039BE" w:rsidRPr="00D81D02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  <w:t>დანართი N30</w:t>
      </w:r>
    </w:p>
    <w:p w:rsidR="000039BE" w:rsidRPr="00D81D02" w:rsidRDefault="000039BE" w:rsidP="00D81D02">
      <w:pPr>
        <w:pStyle w:val="ListParagraph"/>
        <w:numPr>
          <w:ilvl w:val="0"/>
          <w:numId w:val="5"/>
        </w:numPr>
        <w:spacing w:before="120" w:after="0" w:line="240" w:lineRule="auto"/>
        <w:ind w:left="360"/>
        <w:rPr>
          <w:rFonts w:ascii="Sylfaen" w:hAnsi="Sylfaen" w:cs="Arial"/>
          <w:sz w:val="20"/>
          <w:szCs w:val="20"/>
          <w:lang w:val="ka-GE"/>
        </w:rPr>
      </w:pPr>
      <w:r w:rsidRPr="00D81D02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D81D02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9A0CEF" w:rsidRPr="00D81D02" w:rsidRDefault="009A0CEF" w:rsidP="00D81D02">
      <w:pPr>
        <w:pStyle w:val="PlainText"/>
        <w:jc w:val="both"/>
        <w:rPr>
          <w:rFonts w:ascii="Arial" w:hAnsi="Arial" w:cs="Arial"/>
          <w:b/>
        </w:rPr>
      </w:pPr>
    </w:p>
    <w:p w:rsidR="009A0CEF" w:rsidRPr="00D81D02" w:rsidRDefault="009A0CEF" w:rsidP="00D81D02">
      <w:pPr>
        <w:pStyle w:val="PlainText"/>
        <w:jc w:val="both"/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196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65"/>
        <w:gridCol w:w="7429"/>
      </w:tblGrid>
      <w:tr w:rsidR="00AD5E54" w:rsidRPr="00D81D02" w:rsidTr="00AD5E54">
        <w:trPr>
          <w:trHeight w:val="656"/>
        </w:trPr>
        <w:tc>
          <w:tcPr>
            <w:tcW w:w="2506" w:type="pct"/>
          </w:tcPr>
          <w:p w:rsidR="00AD5E54" w:rsidRPr="00D81D02" w:rsidRDefault="00AD5E54" w:rsidP="00AD5E54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494" w:type="pct"/>
          </w:tcPr>
          <w:p w:rsidR="00AD5E54" w:rsidRPr="00D81D02" w:rsidRDefault="00AD5E54" w:rsidP="00AD5E54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F7F44">
              <w:rPr>
                <w:rFonts w:ascii="Sylfaen" w:hAnsi="Sylfaen" w:cs="Arial"/>
                <w:sz w:val="20"/>
                <w:szCs w:val="20"/>
                <w:lang w:val="ka-GE"/>
              </w:rPr>
              <w:t>09110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25</w:t>
            </w:r>
          </w:p>
        </w:tc>
      </w:tr>
      <w:tr w:rsidR="00AD5E54" w:rsidRPr="00D81D02" w:rsidTr="00AD5E54">
        <w:trPr>
          <w:trHeight w:val="369"/>
        </w:trPr>
        <w:tc>
          <w:tcPr>
            <w:tcW w:w="2506" w:type="pct"/>
          </w:tcPr>
          <w:p w:rsidR="00AD5E54" w:rsidRPr="00D81D02" w:rsidRDefault="00AD5E54" w:rsidP="00AD5E54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</w:tcPr>
          <w:p w:rsidR="00AD5E54" w:rsidRPr="00D81D02" w:rsidRDefault="00AD5E54" w:rsidP="00AD5E54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sz w:val="20"/>
                <w:szCs w:val="20"/>
                <w:lang w:val="ka-GE"/>
              </w:rPr>
              <w:t>ფარმაცევტული</w:t>
            </w:r>
            <w:r w:rsidR="00D42E24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D81D02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საქმიანობის ორგანიზაციის საფუძვლები</w:t>
            </w:r>
          </w:p>
        </w:tc>
      </w:tr>
      <w:tr w:rsidR="00AD5E54" w:rsidRPr="00D81D02" w:rsidTr="00AD5E54">
        <w:trPr>
          <w:trHeight w:val="369"/>
        </w:trPr>
        <w:tc>
          <w:tcPr>
            <w:tcW w:w="2506" w:type="pct"/>
          </w:tcPr>
          <w:p w:rsidR="00AD5E54" w:rsidRPr="00D81D02" w:rsidRDefault="00AD5E54" w:rsidP="00AD5E54">
            <w:pPr>
              <w:tabs>
                <w:tab w:val="center" w:pos="3624"/>
              </w:tabs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  <w:r w:rsidRPr="00D81D02">
              <w:rPr>
                <w:rFonts w:ascii="Sylfaen" w:hAnsi="Sylfaen" w:cs="Arial"/>
                <w:b/>
                <w:sz w:val="20"/>
                <w:szCs w:val="20"/>
              </w:rPr>
              <w:tab/>
            </w:r>
          </w:p>
        </w:tc>
        <w:tc>
          <w:tcPr>
            <w:tcW w:w="2494" w:type="pct"/>
          </w:tcPr>
          <w:p w:rsidR="00AD5E54" w:rsidRPr="00D81D02" w:rsidRDefault="00AD5E54" w:rsidP="00AD5E54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BF3E5C" w:rsidRPr="00D81D02" w:rsidTr="00AD5E54">
        <w:trPr>
          <w:trHeight w:val="369"/>
        </w:trPr>
        <w:tc>
          <w:tcPr>
            <w:tcW w:w="2506" w:type="pct"/>
          </w:tcPr>
          <w:p w:rsidR="00BF3E5C" w:rsidRDefault="00BF3E5C" w:rsidP="00AD5E54">
            <w:pPr>
              <w:tabs>
                <w:tab w:val="center" w:pos="3624"/>
              </w:tabs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</w:tcPr>
          <w:p w:rsidR="00BF3E5C" w:rsidRPr="00BF3E5C" w:rsidRDefault="00BF3E5C" w:rsidP="00AD5E54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4</w:t>
            </w:r>
          </w:p>
        </w:tc>
      </w:tr>
      <w:tr w:rsidR="00AD5E54" w:rsidRPr="00D81D02" w:rsidTr="00AD5E54">
        <w:trPr>
          <w:trHeight w:val="369"/>
        </w:trPr>
        <w:tc>
          <w:tcPr>
            <w:tcW w:w="2506" w:type="pct"/>
          </w:tcPr>
          <w:p w:rsidR="00AD5E54" w:rsidRPr="00D81D02" w:rsidRDefault="00AD5E54" w:rsidP="00AD5E54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494" w:type="pct"/>
          </w:tcPr>
          <w:p w:rsidR="00AD5E54" w:rsidRPr="00AD5E54" w:rsidRDefault="00AD5E54" w:rsidP="00AD5E54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</w:tr>
      <w:tr w:rsidR="00AD5E54" w:rsidRPr="00D81D02" w:rsidTr="00AD5E54">
        <w:trPr>
          <w:trHeight w:val="1086"/>
        </w:trPr>
        <w:tc>
          <w:tcPr>
            <w:tcW w:w="2506" w:type="pct"/>
            <w:tcBorders>
              <w:top w:val="nil"/>
            </w:tcBorders>
          </w:tcPr>
          <w:p w:rsidR="00AD5E54" w:rsidRPr="00D81D02" w:rsidRDefault="00AD5E54" w:rsidP="00AD5E54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AD5E54" w:rsidRPr="00D81D02" w:rsidRDefault="00AD5E54" w:rsidP="00AD5E54">
            <w:pPr>
              <w:keepNext/>
              <w:keepLines/>
              <w:spacing w:before="120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</w:rPr>
            </w:pPr>
          </w:p>
          <w:p w:rsidR="00AD5E54" w:rsidRPr="00D81D02" w:rsidRDefault="00AD5E54" w:rsidP="00AD5E54">
            <w:pPr>
              <w:keepNext/>
              <w:keepLines/>
              <w:spacing w:before="120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</w:rPr>
            </w:pPr>
          </w:p>
          <w:p w:rsidR="00AD5E54" w:rsidRPr="00D81D02" w:rsidRDefault="00AD5E54" w:rsidP="00AD5E54">
            <w:pPr>
              <w:keepNext/>
              <w:keepLines/>
              <w:spacing w:before="120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</w:rPr>
            </w:pPr>
          </w:p>
          <w:p w:rsidR="00AD5E54" w:rsidRPr="00D81D02" w:rsidRDefault="00AD5E54" w:rsidP="00AD5E54">
            <w:pPr>
              <w:pStyle w:val="PlainText"/>
              <w:jc w:val="both"/>
              <w:rPr>
                <w:rFonts w:ascii="Sylfaen" w:hAnsi="Sylfaen" w:cs="Arial"/>
                <w:b/>
              </w:rPr>
            </w:pPr>
          </w:p>
        </w:tc>
        <w:tc>
          <w:tcPr>
            <w:tcW w:w="2494" w:type="pct"/>
            <w:tcBorders>
              <w:top w:val="nil"/>
            </w:tcBorders>
          </w:tcPr>
          <w:p w:rsidR="00AD5E54" w:rsidRDefault="00AD5E54" w:rsidP="00AD5E54">
            <w:pPr>
              <w:rPr>
                <w:rFonts w:ascii="Sylfaen" w:hAnsi="Sylfaen" w:cs="Arial"/>
                <w:sz w:val="20"/>
                <w:szCs w:val="20"/>
              </w:rPr>
            </w:pPr>
            <w:r w:rsidRPr="00D81D02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</w:t>
            </w:r>
            <w:r w:rsidRPr="00D81D02">
              <w:rPr>
                <w:rFonts w:ascii="Sylfaen" w:hAnsi="Sylfaen" w:cs="Arial"/>
                <w:sz w:val="20"/>
                <w:szCs w:val="20"/>
              </w:rPr>
              <w:t>:</w:t>
            </w:r>
            <w:r w:rsidRPr="00D81D02">
              <w:rPr>
                <w:rFonts w:ascii="Sylfaen" w:hAnsi="Sylfaen" w:cs="Arial"/>
                <w:sz w:val="20"/>
                <w:szCs w:val="20"/>
                <w:lang w:val="ka-GE"/>
              </w:rPr>
              <w:t xml:space="preserve">  </w:t>
            </w:r>
          </w:p>
          <w:p w:rsidR="00AD5E54" w:rsidRPr="00AD5E54" w:rsidRDefault="00AD5E54" w:rsidP="00E00737">
            <w:pPr>
              <w:jc w:val="both"/>
              <w:rPr>
                <w:rFonts w:ascii="Sylfaen" w:hAnsi="Sylfaen"/>
                <w:sz w:val="20"/>
                <w:szCs w:val="20"/>
                <w:lang w:val="ka-GE" w:eastAsia="ru-RU"/>
              </w:rPr>
            </w:pPr>
            <w:r w:rsidRPr="00EB4390">
              <w:rPr>
                <w:rFonts w:ascii="Sylfaen" w:hAnsi="Sylfaen" w:cs="Arial"/>
                <w:sz w:val="20"/>
                <w:szCs w:val="20"/>
                <w:lang w:val="ka-GE"/>
              </w:rPr>
              <w:t xml:space="preserve">ფარმაცევტული დაწესებულებების </w:t>
            </w:r>
            <w:r w:rsidRPr="00EB4390">
              <w:rPr>
                <w:rFonts w:ascii="Sylfaen" w:hAnsi="Sylfaen"/>
                <w:sz w:val="20"/>
                <w:szCs w:val="20"/>
                <w:lang w:val="ka-GE" w:eastAsia="ru-RU"/>
              </w:rPr>
              <w:t>მუშაობის ორგანიზაციულ პრინციპებზე, მის ტიპებზე,   სტრუქტურაზე, ფუნქციებზე  და  მნიშვნელობაზე</w:t>
            </w:r>
            <w:r w:rsidRPr="00EB4390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მსჯელობა, </w:t>
            </w:r>
            <w:r w:rsidRPr="00EB4390">
              <w:rPr>
                <w:rFonts w:ascii="Sylfaen" w:hAnsi="Sylfaen" w:cs="Sylfaen"/>
                <w:sz w:val="20"/>
                <w:szCs w:val="20"/>
                <w:lang w:val="ka-GE" w:eastAsia="ru-RU"/>
              </w:rPr>
              <w:t>სხვადასხვა</w:t>
            </w:r>
            <w:r w:rsidRPr="00EB4390">
              <w:rPr>
                <w:rFonts w:ascii="Sylfaen" w:hAnsi="Sylfaen"/>
                <w:sz w:val="20"/>
                <w:szCs w:val="20"/>
                <w:lang w:val="ka-GE" w:eastAsia="ru-RU"/>
              </w:rPr>
              <w:t xml:space="preserve"> ფარმაცევტული დაწესებულებების თანამშრომელთა დაქვემდებარებულობის და  მათი  უფლება-მოვალეობების განმარტება, </w:t>
            </w:r>
            <w:r w:rsidRPr="00EB4390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 xml:space="preserve">სამკურნალო - პროფილაქტიკურ დაწესებულებაში </w:t>
            </w:r>
            <w:r w:rsidRPr="00EB4390">
              <w:rPr>
                <w:rFonts w:ascii="Sylfaen" w:hAnsi="Sylfaen" w:cs="Sylfaen"/>
                <w:color w:val="000000" w:themeColor="text1"/>
                <w:sz w:val="20"/>
                <w:szCs w:val="20"/>
                <w:lang w:val="af-ZA"/>
              </w:rPr>
              <w:t xml:space="preserve"> </w:t>
            </w:r>
            <w:r w:rsidRPr="00EB4390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 xml:space="preserve">განთავსებული  </w:t>
            </w:r>
            <w:r w:rsidRPr="00EB4390">
              <w:rPr>
                <w:rFonts w:ascii="Sylfaen" w:hAnsi="Sylfaen" w:cs="Sylfaen"/>
                <w:color w:val="000000" w:themeColor="text1"/>
                <w:sz w:val="20"/>
                <w:szCs w:val="20"/>
                <w:lang w:val="af-ZA"/>
              </w:rPr>
              <w:t xml:space="preserve">აფთიაქის </w:t>
            </w:r>
            <w:r w:rsidRPr="00EB4390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 xml:space="preserve">მუშაობის თავისებურებების აღწერა, </w:t>
            </w:r>
            <w:r w:rsidRPr="00EB4390">
              <w:rPr>
                <w:rFonts w:ascii="Sylfaen" w:hAnsi="Sylfaen"/>
                <w:sz w:val="20"/>
                <w:szCs w:val="20"/>
                <w:lang w:val="ka-GE" w:eastAsia="ru-RU"/>
              </w:rPr>
              <w:t>ფარმაცევტულ დაწესებულებაში გამოყენებული დოკუმენტაციისა და ჩანაწერების შესახებ მსჯელობა</w:t>
            </w:r>
          </w:p>
        </w:tc>
      </w:tr>
    </w:tbl>
    <w:p w:rsidR="009A0CEF" w:rsidRPr="00D81D02" w:rsidRDefault="009A0CEF" w:rsidP="00D81D02">
      <w:pPr>
        <w:pStyle w:val="PlainText"/>
        <w:jc w:val="both"/>
        <w:rPr>
          <w:rFonts w:ascii="Arial" w:hAnsi="Arial" w:cs="Arial"/>
          <w:b/>
        </w:rPr>
      </w:pPr>
    </w:p>
    <w:p w:rsidR="009A0CEF" w:rsidRPr="00D81D02" w:rsidRDefault="009A0CEF" w:rsidP="00D81D02">
      <w:pPr>
        <w:pStyle w:val="PlainText"/>
        <w:jc w:val="both"/>
        <w:rPr>
          <w:rFonts w:ascii="Arial" w:hAnsi="Arial" w:cs="Arial"/>
          <w:b/>
        </w:rPr>
      </w:pPr>
    </w:p>
    <w:p w:rsidR="00564D42" w:rsidRPr="00D81D02" w:rsidRDefault="00564D42" w:rsidP="00D81D02">
      <w:pPr>
        <w:pStyle w:val="PlainText"/>
        <w:jc w:val="both"/>
        <w:rPr>
          <w:rFonts w:ascii="Arial" w:hAnsi="Arial" w:cs="Arial"/>
          <w:b/>
        </w:rPr>
      </w:pPr>
    </w:p>
    <w:p w:rsidR="009A0CEF" w:rsidRDefault="009A0CEF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E00737" w:rsidRPr="00D81D02" w:rsidRDefault="00E00737" w:rsidP="00D81D02">
      <w:pPr>
        <w:pStyle w:val="PlainText"/>
        <w:jc w:val="both"/>
        <w:rPr>
          <w:rFonts w:ascii="Arial" w:hAnsi="Arial" w:cs="Arial"/>
          <w:b/>
        </w:rPr>
      </w:pPr>
    </w:p>
    <w:p w:rsidR="000039BE" w:rsidRPr="00D81D02" w:rsidRDefault="009A0CEF" w:rsidP="00D81D02">
      <w:pPr>
        <w:pStyle w:val="PlainText"/>
        <w:jc w:val="both"/>
        <w:rPr>
          <w:rFonts w:ascii="Sylfaen" w:hAnsi="Sylfaen" w:cs="Arial"/>
          <w:b/>
          <w:lang w:val="ka-GE"/>
        </w:rPr>
      </w:pPr>
      <w:r w:rsidRPr="00D81D02">
        <w:rPr>
          <w:rFonts w:ascii="Arial" w:hAnsi="Arial" w:cs="Arial"/>
          <w:b/>
        </w:rPr>
        <w:lastRenderedPageBreak/>
        <w:t xml:space="preserve">2.  </w:t>
      </w:r>
      <w:r w:rsidRPr="00D81D02">
        <w:rPr>
          <w:rFonts w:ascii="Sylfaen" w:hAnsi="Sylfaen" w:cs="Arial"/>
          <w:b/>
          <w:lang w:val="ka-GE"/>
        </w:rPr>
        <w:t>სტანდარტული ჩანაწერები</w:t>
      </w:r>
    </w:p>
    <w:tbl>
      <w:tblPr>
        <w:tblStyle w:val="TableGrid"/>
        <w:tblW w:w="5000" w:type="pct"/>
        <w:tblLook w:val="04A0"/>
      </w:tblPr>
      <w:tblGrid>
        <w:gridCol w:w="3397"/>
        <w:gridCol w:w="4172"/>
        <w:gridCol w:w="5219"/>
        <w:gridCol w:w="2106"/>
      </w:tblGrid>
      <w:tr w:rsidR="004437A5" w:rsidRPr="00D81D02" w:rsidTr="0022729D">
        <w:trPr>
          <w:trHeight w:val="830"/>
        </w:trPr>
        <w:tc>
          <w:tcPr>
            <w:tcW w:w="1346" w:type="pct"/>
            <w:shd w:val="clear" w:color="auto" w:fill="DBE5F1" w:themeFill="accent1" w:themeFillTint="33"/>
          </w:tcPr>
          <w:p w:rsidR="004437A5" w:rsidRPr="00D81D02" w:rsidRDefault="004437A5" w:rsidP="00D81D02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4437A5" w:rsidRPr="00D81D02" w:rsidRDefault="004437A5" w:rsidP="00D81D02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606" w:type="pct"/>
            <w:shd w:val="clear" w:color="auto" w:fill="DBE5F1" w:themeFill="accent1" w:themeFillTint="33"/>
          </w:tcPr>
          <w:p w:rsidR="004437A5" w:rsidRPr="00D81D02" w:rsidRDefault="004437A5" w:rsidP="00D81D02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4437A5" w:rsidRPr="00D81D02" w:rsidRDefault="004437A5" w:rsidP="00D81D02">
            <w:pPr>
              <w:keepNext/>
              <w:keepLines/>
              <w:spacing w:before="120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136" w:type="pct"/>
            <w:shd w:val="clear" w:color="auto" w:fill="DBE5F1" w:themeFill="accent1" w:themeFillTint="33"/>
          </w:tcPr>
          <w:p w:rsidR="004437A5" w:rsidRPr="00D81D02" w:rsidRDefault="004437A5" w:rsidP="00D81D02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12" w:type="pct"/>
            <w:shd w:val="clear" w:color="auto" w:fill="DBE5F1" w:themeFill="accent1" w:themeFillTint="33"/>
          </w:tcPr>
          <w:p w:rsidR="004437A5" w:rsidRPr="00D81D02" w:rsidRDefault="004437A5" w:rsidP="00D81D02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მიმართულებები</w:t>
            </w:r>
          </w:p>
          <w:p w:rsidR="004437A5" w:rsidRPr="00D81D02" w:rsidRDefault="004437A5" w:rsidP="00D81D02">
            <w:pPr>
              <w:keepNext/>
              <w:keepLines/>
              <w:spacing w:before="120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4437A5" w:rsidRPr="00D81D02" w:rsidTr="004437A5">
        <w:trPr>
          <w:trHeight w:val="800"/>
        </w:trPr>
        <w:tc>
          <w:tcPr>
            <w:tcW w:w="1346" w:type="pct"/>
            <w:shd w:val="clear" w:color="auto" w:fill="auto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33"/>
              </w:numPr>
              <w:spacing w:before="120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ფარმაცევტული დაწესებულებების </w:t>
            </w:r>
            <w:r w:rsidRPr="00D81D02"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t>მუშაობის ორგანიზაციულ პრინციპებზე, მის ტიპებზე,  სტრუქტურაზე, ფუნქციებზე  და  მნიშვნელობაზე</w:t>
            </w:r>
            <w:r w:rsidRPr="00D81D02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მსჯელობა </w:t>
            </w:r>
          </w:p>
        </w:tc>
        <w:tc>
          <w:tcPr>
            <w:tcW w:w="1606" w:type="pct"/>
            <w:shd w:val="clear" w:color="auto" w:fill="auto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  საბითუმო რეალიზაციის ობიექტის  ორგანიზაციას და მუშაობის  ძირითად პრინციპებს;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განმარტავს  აფთიაქის ფუნქციებსა და ამოცანებს; 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განასხვავებს აფთიაქის ტიპებს; 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ასახე</w:t>
            </w: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>ლებს სხვადასხვა ტიპის აფთიაქის  ორგანიზაციის და მუშაობის  ძირითად პრინციპებს;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rPr>
                <w:rFonts w:ascii="Sylfaen" w:eastAsiaTheme="minorHAnsi" w:hAnsi="Sylfaen"/>
                <w:i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განმარტავს ფარმაცევტული დაწესებულების გ</w:t>
            </w:r>
            <w:proofErr w:type="spellStart"/>
            <w:r w:rsidRPr="00D81D02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ანყოფილებების</w:t>
            </w:r>
            <w:proofErr w:type="spellEnd"/>
            <w:r w:rsidRPr="00D81D02">
              <w:rPr>
                <w:rFonts w:ascii="Sylfaen" w:hAnsi="Sylfaen" w:cs="AcadNusx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81D02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მუშაობის</w:t>
            </w:r>
            <w:proofErr w:type="spellEnd"/>
            <w:r w:rsidRPr="00D81D02">
              <w:rPr>
                <w:rFonts w:ascii="Sylfaen" w:hAnsi="Sylfaen" w:cs="AcadNusx"/>
                <w:color w:val="000000" w:themeColor="text1"/>
                <w:sz w:val="20"/>
                <w:szCs w:val="20"/>
                <w:lang w:val="af-ZA"/>
              </w:rPr>
              <w:t xml:space="preserve"> </w:t>
            </w:r>
            <w:r w:rsidRPr="00D81D02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თავისებურებებს;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განმარტავს საცალო რეალიზაციის სავაჭრო ობიექტის   მუშაობის პრინციპის თავისებურებებს;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16"/>
              </w:numPr>
              <w:tabs>
                <w:tab w:val="left" w:pos="349"/>
              </w:tabs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განმარტავს </w:t>
            </w:r>
            <w:r w:rsidRPr="00D81D02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>სხვა და სხვა საკანონმდებლო და კანონქვემდებარე ნორმატიული აქტებს.</w:t>
            </w:r>
          </w:p>
        </w:tc>
        <w:tc>
          <w:tcPr>
            <w:tcW w:w="1136" w:type="pct"/>
            <w:shd w:val="clear" w:color="auto" w:fill="auto"/>
          </w:tcPr>
          <w:p w:rsidR="004437A5" w:rsidRPr="00B731AF" w:rsidRDefault="004437A5" w:rsidP="00B731AF">
            <w:pPr>
              <w:pStyle w:val="ListParagraph"/>
              <w:numPr>
                <w:ilvl w:val="0"/>
                <w:numId w:val="43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B731AF">
              <w:rPr>
                <w:rFonts w:ascii="Sylfaen" w:eastAsiaTheme="minorHAnsi" w:hAnsi="Sylfaen" w:cs="Sylfaen"/>
                <w:b/>
                <w:sz w:val="20"/>
                <w:szCs w:val="20"/>
                <w:lang w:val="ka-GE"/>
              </w:rPr>
              <w:t>სხვა და სხვა</w:t>
            </w:r>
            <w:r w:rsidRPr="00B731AF"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  <w:t xml:space="preserve"> საკანონმდებლო და კანონქვემდებარე ნორმატიული აქტები </w:t>
            </w:r>
          </w:p>
          <w:p w:rsidR="004437A5" w:rsidRPr="009411BE" w:rsidRDefault="004437A5" w:rsidP="009411BE">
            <w:pPr>
              <w:pStyle w:val="ListParagraph"/>
              <w:numPr>
                <w:ilvl w:val="0"/>
                <w:numId w:val="40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კანონი -„წამლისა და ფარმაცევტული საქმიანობის შესახებ“</w:t>
            </w:r>
            <w:r w:rsidRPr="009411BE">
              <w:rPr>
                <w:rFonts w:ascii="Sylfaen" w:eastAsiaTheme="minorHAnsi" w:hAnsi="Sylfaen"/>
                <w:sz w:val="20"/>
                <w:szCs w:val="20"/>
              </w:rPr>
              <w:t>;</w:t>
            </w:r>
          </w:p>
          <w:p w:rsidR="004437A5" w:rsidRPr="009411BE" w:rsidRDefault="004437A5" w:rsidP="009411BE">
            <w:pPr>
              <w:pStyle w:val="ListParagraph"/>
              <w:numPr>
                <w:ilvl w:val="0"/>
                <w:numId w:val="40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Pr="009411BE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მინისტრის 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>ბრძანებას N 282/ნ - „აფთიაქების მოწყობისა და ექსპლუატაციის სანიტარიული წესების დამტკიცების შესახებ“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4437A5" w:rsidRPr="009411BE" w:rsidRDefault="004437A5" w:rsidP="009411BE">
            <w:pPr>
              <w:pStyle w:val="ListParagraph"/>
              <w:numPr>
                <w:ilvl w:val="0"/>
                <w:numId w:val="40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საქართველოს მთავრობის  2014 წლის 29 სექტემბერის   №575 დადგენილება „ ტექნიკური რეგლამენტი - აფთიაქის (სპეციალიზებული სავაჭრო ობიექტის) და საცალო რეალიზაციის სავაჭრო ობიექტის სანიტარიულ-ჰიგიენურ/ტექნიკური პირობების განსაზღვრის შესახებ“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4437A5" w:rsidRPr="009411BE" w:rsidRDefault="004437A5" w:rsidP="009411BE">
            <w:pPr>
              <w:pStyle w:val="ListParagraph"/>
              <w:numPr>
                <w:ilvl w:val="0"/>
                <w:numId w:val="40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საქართველოს მთავრობის 2005 წლის 14 ოქტომბერის  №176   დადგენილება  „ფარმაკოლოგიურ საშუალებათა კლინიკური კვლევის, ფარმაცევტული წარმოების, ავტორიზებული აფთიაქის, სპეციალურ კონტროლს დაქვემდებარებულ სამკურნალო საშუალებათა იმპორტის ან ექსპორტის ნებართვების გაცემის წესისა და პირობების შესახებ დებულების დამტკიცების თაობაზე“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4437A5" w:rsidRPr="009411BE" w:rsidRDefault="004437A5" w:rsidP="009411BE">
            <w:pPr>
              <w:pStyle w:val="ListParagraph"/>
              <w:numPr>
                <w:ilvl w:val="0"/>
                <w:numId w:val="40"/>
              </w:numPr>
              <w:tabs>
                <w:tab w:val="left" w:pos="349"/>
              </w:tabs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საქართველოს მთავრობის 2017 წლის 25 აპრილის №206  დადგენილება  „ფარმაცევტული პროდუქტის საბითუმო რეალიზაციის პირობების დამტკიცების შესახებ“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.</w:t>
            </w:r>
          </w:p>
        </w:tc>
        <w:tc>
          <w:tcPr>
            <w:tcW w:w="912" w:type="pct"/>
            <w:shd w:val="clear" w:color="auto" w:fill="auto"/>
          </w:tcPr>
          <w:p w:rsidR="004437A5" w:rsidRPr="00D81D02" w:rsidRDefault="004437A5" w:rsidP="00D81D02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4437A5" w:rsidRPr="00D81D02" w:rsidTr="004437A5">
        <w:trPr>
          <w:trHeight w:val="368"/>
        </w:trPr>
        <w:tc>
          <w:tcPr>
            <w:tcW w:w="1346" w:type="pct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33"/>
              </w:numPr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</w:pPr>
            <w:r w:rsidRPr="00D81D02">
              <w:rPr>
                <w:rFonts w:ascii="Sylfaen" w:eastAsiaTheme="minorHAnsi" w:hAnsi="Sylfaen" w:cs="Sylfaen"/>
                <w:sz w:val="20"/>
                <w:szCs w:val="20"/>
                <w:lang w:val="ka-GE" w:eastAsia="ru-RU"/>
              </w:rPr>
              <w:t>სხვადასხვა</w:t>
            </w:r>
            <w:r w:rsidRPr="00D81D02"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t xml:space="preserve"> ფარმაცევტული დაწესებულებების თანამშრომელთა დაქვემდებარებულობის და  </w:t>
            </w:r>
            <w:r w:rsidRPr="00D81D02"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lastRenderedPageBreak/>
              <w:t>მათი  უფლება მოვალეობების განმარტება</w:t>
            </w:r>
          </w:p>
          <w:p w:rsidR="004437A5" w:rsidRPr="00D81D02" w:rsidRDefault="004437A5" w:rsidP="00D81D02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spacing w:before="120"/>
              <w:ind w:left="360"/>
              <w:rPr>
                <w:rFonts w:ascii="Sylfaen" w:hAnsi="Sylfaen"/>
                <w:bCs/>
                <w:sz w:val="20"/>
                <w:szCs w:val="20"/>
                <w:lang w:val="en-US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29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lastRenderedPageBreak/>
              <w:t>განასხვავებს</w:t>
            </w:r>
            <w:r w:rsidRPr="00D81D02"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 xml:space="preserve">  ფარმაცევტული დაწესებულებების  განყოფილებაში ფარმაცევტის და ფარმაცევტის თანაშემწის  უფლება მოვალეობებს;</w:t>
            </w:r>
          </w:p>
          <w:p w:rsidR="004437A5" w:rsidRPr="00D81D02" w:rsidRDefault="004437A5" w:rsidP="00D81D02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Sylfaen" w:eastAsiaTheme="minorHAnsi" w:hAnsi="Sylfaen"/>
                <w:bCs/>
                <w:color w:val="FF0000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AcadNusx"/>
                <w:sz w:val="20"/>
                <w:szCs w:val="20"/>
                <w:lang w:val="ka-GE"/>
              </w:rPr>
              <w:lastRenderedPageBreak/>
              <w:t xml:space="preserve">განმარტავს ფარმაცევტული დაწესებულების პერსონალისადმი წაყენებულ მოთხოვნებს; </w:t>
            </w:r>
          </w:p>
          <w:p w:rsidR="004437A5" w:rsidRPr="00F15150" w:rsidRDefault="004437A5" w:rsidP="00D81D02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Sylfaen" w:eastAsiaTheme="minorHAnsi" w:hAnsi="Sylfaen"/>
                <w:bCs/>
                <w:color w:val="FF0000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 w:eastAsia="ru-RU"/>
              </w:rPr>
              <w:t xml:space="preserve">განმარტავს  </w:t>
            </w:r>
            <w:r w:rsidRPr="00D81D02">
              <w:rPr>
                <w:rFonts w:ascii="Sylfaen" w:eastAsiaTheme="minorHAnsi" w:hAnsi="Sylfaen"/>
                <w:bCs/>
                <w:color w:val="000000" w:themeColor="text1"/>
                <w:sz w:val="20"/>
                <w:szCs w:val="20"/>
                <w:lang w:val="ka-GE"/>
              </w:rPr>
              <w:t>ხელმძღვანელისა და  ხელქვეითის ურთიერთობის ეთიკას.</w:t>
            </w:r>
          </w:p>
        </w:tc>
        <w:tc>
          <w:tcPr>
            <w:tcW w:w="1136" w:type="pct"/>
          </w:tcPr>
          <w:p w:rsidR="004437A5" w:rsidRPr="00D81D02" w:rsidRDefault="004437A5" w:rsidP="00D81D02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D81D02">
              <w:rPr>
                <w:rFonts w:ascii="Sylfaen" w:hAnsi="Sylfaen"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  <w:p w:rsidR="004437A5" w:rsidRPr="00D81D02" w:rsidRDefault="004437A5" w:rsidP="00D81D02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</w:tc>
        <w:tc>
          <w:tcPr>
            <w:tcW w:w="912" w:type="pct"/>
          </w:tcPr>
          <w:p w:rsidR="004437A5" w:rsidRPr="00D81D02" w:rsidRDefault="004437A5" w:rsidP="00D81D02">
            <w:pPr>
              <w:keepNext/>
              <w:keepLines/>
              <w:spacing w:before="200"/>
              <w:outlineLvl w:val="2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4437A5" w:rsidRPr="00D81D02" w:rsidTr="004437A5">
        <w:trPr>
          <w:trHeight w:val="3453"/>
        </w:trPr>
        <w:tc>
          <w:tcPr>
            <w:tcW w:w="1346" w:type="pct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lastRenderedPageBreak/>
              <w:t xml:space="preserve">სამკურნალო - პროფილაქტიკურ დაწესებულებაში არსებული 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af-ZA"/>
              </w:rPr>
              <w:t xml:space="preserve"> აფთიაქის 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მუშაობის  თავისებურებების აღწერა</w:t>
            </w:r>
          </w:p>
          <w:p w:rsidR="004437A5" w:rsidRPr="00D81D02" w:rsidRDefault="004437A5" w:rsidP="00D81D02">
            <w:pPr>
              <w:pStyle w:val="ListParagraph"/>
              <w:ind w:left="741"/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ind w:left="741"/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spacing w:before="120"/>
              <w:ind w:left="360"/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spacing w:before="120"/>
              <w:ind w:left="36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spacing w:before="120"/>
              <w:ind w:left="36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pStyle w:val="ListParagraph"/>
              <w:spacing w:before="120"/>
              <w:ind w:left="36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spacing w:before="12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34"/>
              </w:numPr>
              <w:ind w:left="343"/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განმარტავს სამკურნალო - პროფილაქტიკურ დაწესებულებაში არსებული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af-ZA"/>
              </w:rPr>
              <w:t xml:space="preserve"> აფთიაქი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ს ორგანიზაციის და მუშაობის  თავისებურებებს;</w:t>
            </w:r>
          </w:p>
          <w:p w:rsidR="004437A5" w:rsidRPr="00D81D02" w:rsidRDefault="004437A5" w:rsidP="00D81D02">
            <w:pPr>
              <w:pStyle w:val="ListParagraph"/>
              <w:numPr>
                <w:ilvl w:val="0"/>
                <w:numId w:val="34"/>
              </w:numPr>
              <w:ind w:left="343"/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აღწერს  სამკურნალო - პროფილაქტიკურ დაწესებულებაში არსებული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af-ZA"/>
              </w:rPr>
              <w:t xml:space="preserve"> აფთიაქი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ს   ფარმაცევტის და ფარმაცევტის თანაშემწის  მუშაობის თავისებურებებს;</w:t>
            </w:r>
          </w:p>
          <w:p w:rsidR="004437A5" w:rsidRPr="006D24AF" w:rsidRDefault="004437A5" w:rsidP="00D81D02">
            <w:pPr>
              <w:pStyle w:val="ListParagraph"/>
              <w:numPr>
                <w:ilvl w:val="0"/>
                <w:numId w:val="34"/>
              </w:numPr>
              <w:ind w:left="343"/>
              <w:jc w:val="both"/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</w:pP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ასახელებს სამკურნალო - პროფილაქტიკურ დაწესებულებაში არსებული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af-ZA"/>
              </w:rPr>
              <w:t xml:space="preserve"> აფთიაქი</w:t>
            </w:r>
            <w:r w:rsidRPr="00D81D02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ს       ფარმაცევტული პროდუქციისა და მისი მიმოქცევის  თავისებურებებს.</w:t>
            </w:r>
          </w:p>
        </w:tc>
        <w:tc>
          <w:tcPr>
            <w:tcW w:w="1136" w:type="pct"/>
          </w:tcPr>
          <w:p w:rsidR="004437A5" w:rsidRDefault="004437A5" w:rsidP="00D81D02">
            <w:pPr>
              <w:pStyle w:val="PlainText"/>
              <w:rPr>
                <w:rFonts w:ascii="Sylfaen" w:hAnsi="Sylfaen"/>
                <w:lang w:val="ka-GE"/>
              </w:rPr>
            </w:pPr>
            <w:r w:rsidRPr="00D81D02">
              <w:rPr>
                <w:rFonts w:ascii="Sylfaen" w:hAnsi="Sylfaen"/>
                <w:lang w:val="ka-GE"/>
              </w:rPr>
              <w:t xml:space="preserve"> სრულადაა ასახული შესრულების კრიტერიუმებში</w:t>
            </w:r>
          </w:p>
          <w:p w:rsidR="004437A5" w:rsidRPr="0060080D" w:rsidRDefault="004437A5" w:rsidP="0060080D">
            <w:pPr>
              <w:tabs>
                <w:tab w:val="left" w:pos="349"/>
              </w:tabs>
              <w:rPr>
                <w:rFonts w:ascii="Sylfaen" w:hAnsi="Sylfaen" w:cs="Sylfaen"/>
                <w:bCs/>
                <w:lang w:val="ka-GE"/>
              </w:rPr>
            </w:pPr>
          </w:p>
        </w:tc>
        <w:tc>
          <w:tcPr>
            <w:tcW w:w="912" w:type="pct"/>
          </w:tcPr>
          <w:p w:rsidR="004437A5" w:rsidRPr="00D81D02" w:rsidRDefault="004437A5" w:rsidP="00D81D02">
            <w:pPr>
              <w:keepNext/>
              <w:keepLines/>
              <w:spacing w:before="200"/>
              <w:outlineLvl w:val="2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4437A5" w:rsidRPr="00D81D02" w:rsidTr="004437A5">
        <w:trPr>
          <w:trHeight w:val="2059"/>
        </w:trPr>
        <w:tc>
          <w:tcPr>
            <w:tcW w:w="1346" w:type="pct"/>
          </w:tcPr>
          <w:p w:rsidR="004437A5" w:rsidRPr="00D81D02" w:rsidRDefault="004437A5" w:rsidP="00D81D02">
            <w:pPr>
              <w:pStyle w:val="ListParagraph"/>
              <w:numPr>
                <w:ilvl w:val="0"/>
                <w:numId w:val="33"/>
              </w:numPr>
              <w:rPr>
                <w:rFonts w:ascii="Sylfaen" w:hAnsi="Sylfaen"/>
                <w:sz w:val="20"/>
                <w:szCs w:val="20"/>
                <w:lang w:val="ka-GE" w:eastAsia="ru-RU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t>ფარმაცევტულ დაწესებულებაში გამოყენებული</w:t>
            </w:r>
            <w:r w:rsidRPr="00D81D02">
              <w:rPr>
                <w:rFonts w:ascii="Sylfaen" w:hAnsi="Sylfaen"/>
                <w:sz w:val="20"/>
                <w:szCs w:val="20"/>
                <w:lang w:val="ka-GE" w:eastAsia="ru-RU"/>
              </w:rPr>
              <w:t xml:space="preserve"> დოკუმენტაცი</w:t>
            </w:r>
            <w:r w:rsidRPr="00D81D02"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t>ის</w:t>
            </w:r>
            <w:r>
              <w:rPr>
                <w:rFonts w:ascii="Sylfaen" w:eastAsiaTheme="minorHAnsi" w:hAnsi="Sylfaen"/>
                <w:sz w:val="20"/>
                <w:szCs w:val="20"/>
                <w:lang w:val="ka-GE" w:eastAsia="ru-RU"/>
              </w:rPr>
              <w:t>ა და ჩანაწერების შესახებ მსჯელობა</w:t>
            </w:r>
          </w:p>
          <w:p w:rsidR="004437A5" w:rsidRPr="00D81D02" w:rsidRDefault="004437A5" w:rsidP="00D81D02">
            <w:pPr>
              <w:spacing w:before="120"/>
              <w:rPr>
                <w:rFonts w:ascii="Sylfaen" w:hAnsi="Sylfaen" w:cs="Arial"/>
                <w:i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spacing w:before="120"/>
              <w:rPr>
                <w:rFonts w:ascii="Sylfaen" w:hAnsi="Sylfaen" w:cs="Arial"/>
                <w:i/>
                <w:sz w:val="20"/>
                <w:szCs w:val="20"/>
                <w:lang w:val="ka-GE"/>
              </w:rPr>
            </w:pPr>
          </w:p>
          <w:p w:rsidR="004437A5" w:rsidRPr="00D81D02" w:rsidRDefault="004437A5" w:rsidP="00D81D02">
            <w:pPr>
              <w:spacing w:before="120"/>
              <w:rPr>
                <w:rFonts w:ascii="Sylfaen" w:hAnsi="Sylfaen" w:cs="Arial"/>
                <w:i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4437A5" w:rsidRDefault="004437A5" w:rsidP="007D45D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>აღწერს</w:t>
            </w:r>
            <w:r w:rsidRPr="00D81D02"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 xml:space="preserve"> სახელმწიფო ფარმაკოპეას</w:t>
            </w:r>
            <w: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>;</w:t>
            </w:r>
          </w:p>
          <w:p w:rsidR="004437A5" w:rsidRDefault="004437A5" w:rsidP="007D45D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>ახასიათებს დროებით ფარმაკოპეის სტატიას;</w:t>
            </w:r>
          </w:p>
          <w:p w:rsidR="004437A5" w:rsidRDefault="004437A5" w:rsidP="007D45D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 xml:space="preserve">აღწერს  </w:t>
            </w:r>
            <w:r w:rsidRPr="00D81D02"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  <w:t>ნტდ-ს;</w:t>
            </w:r>
          </w:p>
          <w:p w:rsidR="004437A5" w:rsidRPr="007D45D8" w:rsidRDefault="004437A5" w:rsidP="007D45D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აღწერს</w:t>
            </w:r>
            <w:r w:rsidRPr="002E5985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რეცეპტს, როგორც ნორმატიულ დოკუმენტს;</w:t>
            </w:r>
          </w:p>
          <w:p w:rsidR="004437A5" w:rsidRPr="00C433F8" w:rsidRDefault="004437A5" w:rsidP="00C433F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ასახელებს რეცეპტის ტიპებს;</w:t>
            </w:r>
          </w:p>
          <w:p w:rsidR="004437A5" w:rsidRPr="00C433F8" w:rsidRDefault="004437A5" w:rsidP="00C433F8">
            <w:pPr>
              <w:pStyle w:val="ListParagraph"/>
              <w:numPr>
                <w:ilvl w:val="0"/>
                <w:numId w:val="24"/>
              </w:numPr>
              <w:rPr>
                <w:rFonts w:ascii="Sylfaen" w:eastAsiaTheme="minorHAnsi" w:hAnsi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/>
                <w:sz w:val="20"/>
                <w:szCs w:val="20"/>
                <w:lang w:val="ka-GE"/>
              </w:rPr>
              <w:t>ჩამოთვლის ფარმაცევტულ დაწესებულებაში არსებულ ჩანაწერებს.</w:t>
            </w:r>
          </w:p>
        </w:tc>
        <w:tc>
          <w:tcPr>
            <w:tcW w:w="1136" w:type="pct"/>
          </w:tcPr>
          <w:p w:rsidR="004437A5" w:rsidRPr="00D81D02" w:rsidRDefault="004437A5" w:rsidP="00B7519D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D81D02">
              <w:rPr>
                <w:rFonts w:ascii="Sylfaen" w:hAnsi="Sylfaen"/>
                <w:lang w:val="ka-GE"/>
              </w:rPr>
              <w:t>სრულადაა ასახული შესრულების კრიტერიუმებში</w:t>
            </w:r>
          </w:p>
          <w:p w:rsidR="004437A5" w:rsidRPr="00D81D02" w:rsidRDefault="004437A5" w:rsidP="00D81D02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</w:p>
        </w:tc>
        <w:tc>
          <w:tcPr>
            <w:tcW w:w="912" w:type="pct"/>
          </w:tcPr>
          <w:p w:rsidR="004437A5" w:rsidRPr="00D81D02" w:rsidRDefault="004437A5" w:rsidP="00D81D02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</w:tbl>
    <w:p w:rsidR="007E32C3" w:rsidRPr="00F15150" w:rsidRDefault="007E32C3" w:rsidP="00D81D02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1734EB" w:rsidRPr="00D81D02" w:rsidRDefault="00703C8E" w:rsidP="00D81D02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D81D02">
        <w:rPr>
          <w:rFonts w:ascii="Sylfaen" w:hAnsi="Sylfaen" w:cs="Arial"/>
          <w:b/>
          <w:sz w:val="20"/>
          <w:szCs w:val="20"/>
        </w:rPr>
        <w:t xml:space="preserve">3. </w:t>
      </w:r>
      <w:r w:rsidRPr="00D81D02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D81D02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7E32C3" w:rsidRPr="00D81D02" w:rsidRDefault="007E32C3" w:rsidP="00D81D02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D81D02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D81D02">
        <w:rPr>
          <w:rFonts w:ascii="Sylfaen" w:hAnsi="Sylfaen"/>
          <w:b/>
          <w:sz w:val="20"/>
          <w:szCs w:val="20"/>
        </w:rPr>
        <w:t xml:space="preserve"> </w:t>
      </w:r>
      <w:r w:rsidRPr="00D81D02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8B5F17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4938" w:type="pct"/>
        <w:tblLayout w:type="fixed"/>
        <w:tblLook w:val="04A0"/>
      </w:tblPr>
      <w:tblGrid>
        <w:gridCol w:w="2141"/>
        <w:gridCol w:w="3816"/>
        <w:gridCol w:w="2836"/>
        <w:gridCol w:w="2942"/>
        <w:gridCol w:w="2974"/>
      </w:tblGrid>
      <w:tr w:rsidR="007E32C3" w:rsidRPr="00D81D02" w:rsidTr="008B5F17">
        <w:tc>
          <w:tcPr>
            <w:tcW w:w="728" w:type="pct"/>
            <w:vAlign w:val="center"/>
          </w:tcPr>
          <w:p w:rsidR="007E32C3" w:rsidRPr="00D81D02" w:rsidRDefault="007E32C3" w:rsidP="0045632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297" w:type="pct"/>
            <w:vAlign w:val="center"/>
          </w:tcPr>
          <w:p w:rsidR="007E32C3" w:rsidRPr="00D81D02" w:rsidRDefault="007E32C3" w:rsidP="0045632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964" w:type="pct"/>
            <w:vAlign w:val="center"/>
          </w:tcPr>
          <w:p w:rsidR="007E32C3" w:rsidRPr="00D81D02" w:rsidRDefault="007E32C3" w:rsidP="0045632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D81D02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D81D02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1000" w:type="pct"/>
            <w:vAlign w:val="center"/>
          </w:tcPr>
          <w:p w:rsidR="007E32C3" w:rsidRPr="00D81D02" w:rsidRDefault="007E32C3" w:rsidP="0045632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011" w:type="pct"/>
            <w:vAlign w:val="center"/>
          </w:tcPr>
          <w:p w:rsidR="007E32C3" w:rsidRPr="00D81D02" w:rsidRDefault="007E32C3" w:rsidP="0045632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D81D02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BF3E5C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D81D02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564D42" w:rsidRPr="00D81D02" w:rsidTr="008B5F17">
        <w:trPr>
          <w:trHeight w:val="5795"/>
        </w:trPr>
        <w:tc>
          <w:tcPr>
            <w:tcW w:w="728" w:type="pct"/>
          </w:tcPr>
          <w:p w:rsidR="00564D42" w:rsidRPr="002D1E89" w:rsidRDefault="00564D42" w:rsidP="00456323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D1E89"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97" w:type="pct"/>
            <w:shd w:val="clear" w:color="auto" w:fill="auto"/>
            <w:vAlign w:val="center"/>
          </w:tcPr>
          <w:p w:rsidR="00564D42" w:rsidRPr="00F15150" w:rsidRDefault="00564D42" w:rsidP="00456323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ფარმაცევტულ დაწესებულებათა ნომენკლატურა</w:t>
            </w:r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საბითუმო რეალიზაციის ობიექტის  ორგანიზაცია და მუშაობის  ძირითადი პრინციპები</w:t>
            </w:r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აფთიაქი.  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აფთიაქის ტიპები.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აფთიაქის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ფუნქციები და ამოცანები. ს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ხვადასხვა ტიპის აფთიაქის  ორგანიზაცია და მუშაობის  ძირითადი  პრინციპები</w:t>
            </w:r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E75548" w:rsidRPr="00F15150" w:rsidRDefault="00E75548" w:rsidP="00456323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ფარმაცევტული დაწესებულების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</w:t>
            </w:r>
            <w:proofErr w:type="spellStart"/>
            <w:r w:rsidRPr="00F15150">
              <w:rPr>
                <w:rFonts w:ascii="Sylfaen" w:eastAsiaTheme="minorHAnsi" w:hAnsi="Sylfaen" w:cs="Sylfaen"/>
                <w:sz w:val="20"/>
                <w:szCs w:val="20"/>
              </w:rPr>
              <w:t>ანყოფილებების</w:t>
            </w:r>
            <w:proofErr w:type="spellEnd"/>
            <w:r w:rsidRPr="00F15150">
              <w:rPr>
                <w:rFonts w:ascii="Sylfaen" w:eastAsiaTheme="minorHAnsi" w:hAnsi="Sylfaen" w:cs="AcadNusx"/>
                <w:sz w:val="20"/>
                <w:szCs w:val="20"/>
              </w:rPr>
              <w:t xml:space="preserve"> </w:t>
            </w:r>
            <w:proofErr w:type="spellStart"/>
            <w:r w:rsidRPr="00F15150">
              <w:rPr>
                <w:rFonts w:ascii="Sylfaen" w:eastAsiaTheme="minorHAnsi" w:hAnsi="Sylfaen" w:cs="Sylfaen"/>
                <w:sz w:val="20"/>
                <w:szCs w:val="20"/>
              </w:rPr>
              <w:t>მუშაობის</w:t>
            </w:r>
            <w:proofErr w:type="spellEnd"/>
            <w:r w:rsidRPr="00F15150">
              <w:rPr>
                <w:rFonts w:ascii="Sylfaen" w:eastAsiaTheme="minorHAnsi" w:hAnsi="Sylfaen" w:cs="AcadNusx"/>
                <w:sz w:val="20"/>
                <w:szCs w:val="20"/>
                <w:lang w:val="af-ZA"/>
              </w:rPr>
              <w:t xml:space="preserve"> </w:t>
            </w:r>
            <w:proofErr w:type="spellStart"/>
            <w:r w:rsidRPr="00F15150">
              <w:rPr>
                <w:rFonts w:ascii="Sylfaen" w:eastAsiaTheme="minorHAnsi" w:hAnsi="Sylfaen" w:cs="Sylfaen"/>
                <w:sz w:val="20"/>
                <w:szCs w:val="20"/>
              </w:rPr>
              <w:t>პრინციპები</w:t>
            </w:r>
            <w:proofErr w:type="spellEnd"/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ფარ</w:t>
            </w:r>
            <w:r w:rsidR="00E75548" w:rsidRPr="00F1515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მ</w:t>
            </w:r>
            <w:r w:rsidRPr="00F1515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აცევტულ </w:t>
            </w:r>
            <w:proofErr w:type="spellStart"/>
            <w:r w:rsidR="00E75548" w:rsidRPr="00F15150">
              <w:rPr>
                <w:rFonts w:ascii="Sylfaen" w:eastAsiaTheme="minorHAnsi" w:hAnsi="Sylfaen" w:cs="Sylfaen"/>
                <w:sz w:val="20"/>
                <w:szCs w:val="20"/>
              </w:rPr>
              <w:t>დაწესებულება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</w:rPr>
              <w:t>თა</w:t>
            </w:r>
            <w:proofErr w:type="spellEnd"/>
            <w:r w:rsidRPr="00F15150">
              <w:rPr>
                <w:rFonts w:ascii="Sylfaen" w:eastAsiaTheme="minorHAnsi" w:hAnsi="Sylfaen"/>
                <w:sz w:val="20"/>
                <w:szCs w:val="20"/>
              </w:rPr>
              <w:t xml:space="preserve"> </w:t>
            </w:r>
            <w:proofErr w:type="spellStart"/>
            <w:r w:rsidRPr="00F15150">
              <w:rPr>
                <w:rFonts w:ascii="Sylfaen" w:eastAsiaTheme="minorHAnsi" w:hAnsi="Sylfaen"/>
                <w:sz w:val="20"/>
                <w:szCs w:val="20"/>
              </w:rPr>
              <w:t>მომარაგების</w:t>
            </w:r>
            <w:proofErr w:type="spellEnd"/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</w:t>
            </w:r>
            <w:proofErr w:type="spellStart"/>
            <w:r w:rsidRPr="00F15150">
              <w:rPr>
                <w:rFonts w:ascii="Sylfaen" w:eastAsiaTheme="minorHAnsi" w:hAnsi="Sylfaen"/>
                <w:sz w:val="20"/>
                <w:szCs w:val="20"/>
              </w:rPr>
              <w:t>ორგანიზაცია</w:t>
            </w:r>
            <w:proofErr w:type="spellEnd"/>
            <w:r w:rsidRPr="00F15150">
              <w:rPr>
                <w:rFonts w:ascii="Sylfaen" w:eastAsiaTheme="minorHAnsi" w:hAnsi="Sylfaen"/>
                <w:sz w:val="20"/>
                <w:szCs w:val="20"/>
              </w:rPr>
              <w:t>.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</w:t>
            </w:r>
            <w:r w:rsidRPr="00F15150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>დისტრიბუცია</w:t>
            </w:r>
            <w:r w:rsidRPr="00F1515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. წამლის მიმოქცევის გზები</w:t>
            </w:r>
            <w:r w:rsidR="00F15150">
              <w:rPr>
                <w:rFonts w:ascii="Sylfaen" w:eastAsiaTheme="minorHAnsi" w:hAnsi="Sylfaen"/>
                <w:bCs/>
                <w:sz w:val="20"/>
                <w:szCs w:val="20"/>
                <w:lang w:val="en-US"/>
              </w:rPr>
              <w:t>;</w:t>
            </w:r>
            <w:r w:rsidRPr="00F15150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 xml:space="preserve"> 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 კანონი „წამლისა და ფარმაცევტული საქმიანობის შესახებ“და სხვა საკანონმდებლო და კანონქვემდებარე ნორმატიული აქტები</w:t>
            </w:r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9411BE" w:rsidRPr="009411BE" w:rsidRDefault="00564D42" w:rsidP="009411BE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შრომის</w:t>
            </w:r>
            <w:r w:rsidRPr="00F15150">
              <w:rPr>
                <w:rFonts w:eastAsiaTheme="minorHAnsi"/>
                <w:sz w:val="20"/>
                <w:szCs w:val="20"/>
                <w:lang w:val="ka-GE"/>
              </w:rPr>
              <w:t xml:space="preserve">,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ჯანმრთელობისა</w:t>
            </w:r>
            <w:r w:rsidRPr="00F15150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F15150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სოციალური</w:t>
            </w:r>
            <w:r w:rsidRPr="00F15150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დაცვის</w:t>
            </w:r>
            <w:r w:rsidRPr="00F15150">
              <w:rPr>
                <w:rFonts w:eastAsiaTheme="minorHAnsi"/>
                <w:sz w:val="20"/>
                <w:szCs w:val="20"/>
                <w:lang w:val="ka-GE"/>
              </w:rPr>
              <w:t xml:space="preserve"> </w:t>
            </w: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მინისტრის 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>ბრძანებას N 282/ნ „აფთიაქების მოწყობისა და ექსპლუატაციის სანიტარიული წესების დამტკიცების შესახებ“</w:t>
            </w:r>
            <w:r w:rsidR="009411BE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9411BE" w:rsidRPr="009411BE" w:rsidRDefault="009411BE" w:rsidP="009411BE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მთავრობის  2014 წლის 29 სექტემბერის   №575 დადგენილება „ ტექნიკური რეგლამენტი - აფთიაქის (სპეციალიზებული სავაჭრო ობიექტის) და საცალო რეალიზაციის სავაჭრო ობიექტის სანიტარიულ-ჰიგიენურ/ტექნიკური პირობების 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lastRenderedPageBreak/>
              <w:t>განსაზღვრის შესახებ“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9411BE" w:rsidRPr="009411BE" w:rsidRDefault="009411BE" w:rsidP="009411BE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საქართველოს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მთავრობის 2005 წლის 14 ოქტომბერის  №176   დადგენილება  „ფარმაკოლოგიურ საშუალებათა კლინიკური კვლევის, ფარმაცევტული წარმოების, ავტორიზებული აფთიაქის, სპეციალურ კონტროლს დაქვემდებარებულ სამკურნალო საშუალებათა იმპორტის ან ექსპორტის ნებართვების გაცემის წესისა და პირობების შესახებ დებულების დამტკიცების თაობაზე“</w:t>
            </w:r>
            <w:r w:rsidRPr="009411BE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9411BE" w:rsidRPr="009411BE" w:rsidRDefault="009411BE" w:rsidP="009411BE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9411BE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საქართველოს მთავრობის 2017 წლის 25 აპრილის №206  დადგენილება  „ფარმაცევტული პროდუქტის საბითუმო რეალიზაციის პირობების დამტკიცების შესახებ“</w:t>
            </w:r>
            <w:r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9411BE" w:rsidRPr="00F15150" w:rsidRDefault="009411BE" w:rsidP="009411BE">
            <w:pPr>
              <w:pStyle w:val="ListParagraph"/>
              <w:numPr>
                <w:ilvl w:val="0"/>
                <w:numId w:val="35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ფარმაკოპეა და ნტდ .  </w:t>
            </w:r>
          </w:p>
        </w:tc>
        <w:tc>
          <w:tcPr>
            <w:tcW w:w="964" w:type="pct"/>
          </w:tcPr>
          <w:p w:rsidR="001D3003" w:rsidRPr="00B814E4" w:rsidRDefault="001D3003" w:rsidP="001D3003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D3003" w:rsidRPr="00B814E4" w:rsidRDefault="001D3003" w:rsidP="001D30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:rsidR="00C821F6" w:rsidRPr="00F67712" w:rsidRDefault="007F62CC" w:rsidP="00C821F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 w:rsidR="00C821F6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C821F6"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821F6" w:rsidRPr="00F67712" w:rsidRDefault="00C821F6" w:rsidP="00C821F6">
            <w:pPr>
              <w:jc w:val="both"/>
              <w:rPr>
                <w:rFonts w:ascii="Sylfaen" w:eastAsia="Calibri" w:hAnsi="Sylfaen" w:cs="Arial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11" w:type="pct"/>
          </w:tcPr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ზეპირი: 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                     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2D1E89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>ო</w:t>
            </w:r>
            <w:r w:rsidR="002D1E89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F3E5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5628E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7F62C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64D42" w:rsidRPr="00D81D02" w:rsidTr="008B5F17">
        <w:tc>
          <w:tcPr>
            <w:tcW w:w="728" w:type="pct"/>
          </w:tcPr>
          <w:p w:rsidR="00564D42" w:rsidRPr="002D1E89" w:rsidRDefault="00564D42" w:rsidP="00456323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D1E89">
              <w:rPr>
                <w:rFonts w:ascii="Sylfaen" w:hAnsi="Sylfae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97" w:type="pct"/>
            <w:shd w:val="clear" w:color="auto" w:fill="FFFFFF" w:themeFill="background1"/>
            <w:vAlign w:val="center"/>
          </w:tcPr>
          <w:p w:rsidR="00564D42" w:rsidRPr="00F15150" w:rsidRDefault="00564D42" w:rsidP="00456323">
            <w:pPr>
              <w:pStyle w:val="ListParagraph"/>
              <w:numPr>
                <w:ilvl w:val="0"/>
                <w:numId w:val="36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დაქვემდებარებულობა აფთიაქში. თანამშრომელთა უფლება მოვალეობანი. ფარმაცევტის და ფარმაცევტის თანაშემწის როლი აფთიაქში</w:t>
            </w:r>
            <w:r w:rsidR="00F1515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6"/>
              </w:numPr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/>
                <w:bCs/>
                <w:color w:val="000000" w:themeColor="text1"/>
                <w:sz w:val="20"/>
                <w:szCs w:val="20"/>
                <w:lang w:val="ka-GE"/>
              </w:rPr>
              <w:t>ხელმძღვანელისა და  ხელქვეითის ურთიერთობის ეთიკა.</w:t>
            </w:r>
          </w:p>
          <w:p w:rsidR="00564D42" w:rsidRPr="00D81D02" w:rsidRDefault="00564D42" w:rsidP="00456323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64" w:type="pct"/>
          </w:tcPr>
          <w:p w:rsidR="001D3003" w:rsidRPr="00B814E4" w:rsidRDefault="001D3003" w:rsidP="001D3003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D3003" w:rsidRPr="00B814E4" w:rsidRDefault="001D3003" w:rsidP="001D30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:rsidR="007F62CC" w:rsidRPr="00F67712" w:rsidRDefault="007F62CC" w:rsidP="007F62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564D42" w:rsidRPr="00D81D02" w:rsidRDefault="007F62CC" w:rsidP="007F62CC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1011" w:type="pct"/>
          </w:tcPr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2D1E89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F3E5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ის მიერ წერილობით შესრულებული ნამუშევარი,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რომელიც ადასტურებს ცოდნას, უნარს ან/და კომპეტენციას</w:t>
            </w:r>
            <w:r w:rsidR="005628E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564D42" w:rsidRPr="006D24AF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7F62C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564D42" w:rsidRPr="00D81D02" w:rsidTr="008B5F17">
        <w:tc>
          <w:tcPr>
            <w:tcW w:w="728" w:type="pct"/>
          </w:tcPr>
          <w:p w:rsidR="00564D42" w:rsidRPr="002D1E89" w:rsidRDefault="00564D42" w:rsidP="00456323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D1E89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297" w:type="pct"/>
            <w:shd w:val="clear" w:color="auto" w:fill="FFFFFF" w:themeFill="background1"/>
            <w:vAlign w:val="center"/>
          </w:tcPr>
          <w:p w:rsidR="00564D42" w:rsidRPr="00F15150" w:rsidRDefault="00564D42" w:rsidP="0045632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სამკურნალო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>-პროფილაქტიკური დაწესებულების   აფთიაქის ორგანიზაცია და მუშაობის  თავისებურებები</w:t>
            </w:r>
            <w:r w:rsidR="00F15150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564D42" w:rsidRPr="00F15150" w:rsidRDefault="00564D42" w:rsidP="0045632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სამკურნალო</w:t>
            </w:r>
            <w:r w:rsidRPr="00F15150">
              <w:rPr>
                <w:rFonts w:ascii="Sylfaen" w:eastAsiaTheme="minorHAnsi" w:hAnsi="Sylfaen"/>
                <w:sz w:val="20"/>
                <w:szCs w:val="20"/>
                <w:lang w:val="ka-GE"/>
              </w:rPr>
              <w:t>-პროფილაქტიკური დაწესებულების</w:t>
            </w:r>
            <w:r w:rsidRPr="00F15150">
              <w:rPr>
                <w:rFonts w:ascii="Sylfaen" w:eastAsiaTheme="minorHAnsi" w:hAnsi="Sylfaen" w:cs="AcadNusx"/>
                <w:sz w:val="20"/>
                <w:szCs w:val="20"/>
                <w:lang w:val="ka-GE"/>
              </w:rPr>
              <w:t xml:space="preserve"> აფთიაქში </w:t>
            </w:r>
            <w:r w:rsidRPr="00F15150">
              <w:rPr>
                <w:rFonts w:ascii="Sylfaen" w:eastAsiaTheme="minorHAnsi" w:hAnsi="Sylfaen" w:cs="Sylfaen"/>
                <w:color w:val="000000" w:themeColor="text1"/>
                <w:sz w:val="20"/>
                <w:szCs w:val="20"/>
                <w:lang w:val="ka-GE"/>
              </w:rPr>
              <w:t>პროდუქციის მიმოქცევის  თავისებურებები.</w:t>
            </w:r>
          </w:p>
        </w:tc>
        <w:tc>
          <w:tcPr>
            <w:tcW w:w="964" w:type="pct"/>
          </w:tcPr>
          <w:p w:rsidR="001D3003" w:rsidRPr="00B814E4" w:rsidRDefault="001D3003" w:rsidP="001D3003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1D3003" w:rsidRPr="00B814E4" w:rsidRDefault="001D3003" w:rsidP="001D30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</w:tcPr>
          <w:p w:rsidR="007F62CC" w:rsidRPr="00F67712" w:rsidRDefault="007F62CC" w:rsidP="007F62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564D42" w:rsidRPr="00D81D02" w:rsidRDefault="007F62CC" w:rsidP="007F62CC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1011" w:type="pct"/>
          </w:tcPr>
          <w:p w:rsidR="00564D42" w:rsidRPr="00D81D02" w:rsidRDefault="00564D42" w:rsidP="00456323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2D1E89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6EB1">
              <w:rPr>
                <w:rFonts w:ascii="Sylfaen" w:hAnsi="Sylfaen"/>
                <w:sz w:val="20"/>
                <w:szCs w:val="20"/>
                <w:lang w:val="ka-GE"/>
              </w:rPr>
              <w:t xml:space="preserve">ო </w:t>
            </w:r>
            <w:r w:rsidR="004F6EB1"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564D42" w:rsidRPr="00D81D02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F3E5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5628E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564D42" w:rsidRPr="006D24AF" w:rsidRDefault="00564D42" w:rsidP="0045632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7F62C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564D42" w:rsidRPr="00D81D02" w:rsidTr="008B5F17">
        <w:tc>
          <w:tcPr>
            <w:tcW w:w="728" w:type="pct"/>
          </w:tcPr>
          <w:p w:rsidR="00564D42" w:rsidRPr="002D1E89" w:rsidRDefault="00564D42" w:rsidP="00456323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D1E89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97" w:type="pct"/>
            <w:shd w:val="clear" w:color="auto" w:fill="FFFFFF" w:themeFill="background1"/>
            <w:vAlign w:val="center"/>
          </w:tcPr>
          <w:p w:rsidR="00564D42" w:rsidRPr="007D45D8" w:rsidRDefault="00564D42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F15150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ფარმაცეტულ დაწესებლებაში არსებული დოკუმენტაცია</w:t>
            </w:r>
            <w:r w:rsidR="00C433F8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და </w:t>
            </w:r>
            <w:r w:rsidR="00C433F8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lastRenderedPageBreak/>
              <w:t>ჩანაწერები</w:t>
            </w:r>
            <w:r w:rsidR="007D45D8">
              <w:rPr>
                <w:rFonts w:ascii="Sylfaen" w:eastAsiaTheme="minorHAnsi" w:hAnsi="Sylfaen" w:cs="Arial"/>
                <w:sz w:val="20"/>
                <w:szCs w:val="20"/>
                <w:lang w:val="en-US"/>
              </w:rPr>
              <w:t>;</w:t>
            </w:r>
          </w:p>
          <w:p w:rsidR="007D45D8" w:rsidRDefault="007D45D8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სახელმწიფო ფარმაკოპეა;</w:t>
            </w:r>
          </w:p>
          <w:p w:rsidR="007D45D8" w:rsidRDefault="007D45D8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ნტდ;</w:t>
            </w:r>
          </w:p>
          <w:p w:rsidR="007D45D8" w:rsidRDefault="007D45D8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დროებითი ფარმაკოპეის სტატია;</w:t>
            </w:r>
          </w:p>
          <w:p w:rsidR="007D45D8" w:rsidRPr="00D5042D" w:rsidRDefault="007D45D8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D5042D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რეცეპტი, როგორც ნორმატიული დოკუმენტი</w:t>
            </w:r>
            <w:r w:rsidRPr="00D5042D">
              <w:rPr>
                <w:rFonts w:ascii="Sylfaen" w:hAnsi="Sylfaen"/>
                <w:sz w:val="20"/>
                <w:szCs w:val="20"/>
              </w:rPr>
              <w:t>;</w:t>
            </w:r>
          </w:p>
          <w:p w:rsidR="00564D42" w:rsidRPr="007D45D8" w:rsidRDefault="007D45D8" w:rsidP="007D45D8">
            <w:pPr>
              <w:pStyle w:val="ListParagraph"/>
              <w:numPr>
                <w:ilvl w:val="0"/>
                <w:numId w:val="38"/>
              </w:numPr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რეცეპტის ტიპები. </w:t>
            </w:r>
          </w:p>
        </w:tc>
        <w:tc>
          <w:tcPr>
            <w:tcW w:w="964" w:type="pct"/>
          </w:tcPr>
          <w:p w:rsidR="001D3003" w:rsidRPr="00B814E4" w:rsidRDefault="001D3003" w:rsidP="001D3003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ლექცია-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მასალის ახსნა, სასწავლო მასალის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გადაცემა;</w:t>
            </w:r>
          </w:p>
          <w:p w:rsidR="001D3003" w:rsidRPr="00B814E4" w:rsidRDefault="001D3003" w:rsidP="001D3003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B814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sz w:val="20"/>
                <w:szCs w:val="20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456323" w:rsidRPr="00456323" w:rsidRDefault="00456323" w:rsidP="00456323">
            <w:pPr>
              <w:rPr>
                <w:rFonts w:ascii="Sylfaen" w:hAnsi="Sylfaen"/>
                <w:sz w:val="20"/>
                <w:szCs w:val="20"/>
              </w:rPr>
            </w:pPr>
          </w:p>
          <w:p w:rsidR="00456323" w:rsidRDefault="00456323" w:rsidP="00456323">
            <w:pPr>
              <w:rPr>
                <w:rFonts w:ascii="Sylfaen" w:hAnsi="Sylfaen"/>
                <w:sz w:val="20"/>
                <w:szCs w:val="20"/>
              </w:rPr>
            </w:pPr>
          </w:p>
          <w:p w:rsidR="00456323" w:rsidRDefault="00456323" w:rsidP="00456323">
            <w:pPr>
              <w:rPr>
                <w:rFonts w:ascii="Sylfaen" w:hAnsi="Sylfaen"/>
                <w:sz w:val="20"/>
                <w:szCs w:val="20"/>
              </w:rPr>
            </w:pPr>
          </w:p>
          <w:p w:rsidR="00456323" w:rsidRDefault="00456323" w:rsidP="00456323">
            <w:pPr>
              <w:rPr>
                <w:rFonts w:ascii="Sylfaen" w:hAnsi="Sylfaen"/>
                <w:sz w:val="20"/>
                <w:szCs w:val="20"/>
              </w:rPr>
            </w:pPr>
          </w:p>
          <w:p w:rsidR="00564D42" w:rsidRPr="00456323" w:rsidRDefault="00564D42" w:rsidP="00456323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00" w:type="pct"/>
          </w:tcPr>
          <w:p w:rsidR="007F62CC" w:rsidRPr="00F67712" w:rsidRDefault="007F62CC" w:rsidP="007F62C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ღია ან/და დახურული ტესტი, ესსე,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თემა, კაზუსის და ამოცანის ამოხსნა და სხვა;</w:t>
            </w:r>
          </w:p>
          <w:p w:rsidR="00564D42" w:rsidRPr="006445DF" w:rsidRDefault="007F62CC" w:rsidP="007F62CC">
            <w:pPr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BF3E5C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1011" w:type="pct"/>
          </w:tcPr>
          <w:p w:rsidR="00C433F8" w:rsidRPr="00D81D02" w:rsidRDefault="00C433F8" w:rsidP="00C433F8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C433F8" w:rsidRPr="00D81D02" w:rsidRDefault="00C433F8" w:rsidP="00C433F8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ა) ზეპირი: პროფესიული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C433F8" w:rsidRPr="00D81D02" w:rsidRDefault="00C433F8" w:rsidP="00C433F8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BF3E5C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5628E9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564D42" w:rsidRPr="00D81D02" w:rsidRDefault="00C433F8" w:rsidP="00C433F8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7F62CC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</w:tbl>
    <w:p w:rsidR="00AD5E54" w:rsidRPr="008B5F17" w:rsidRDefault="00AD5E54" w:rsidP="008B5F17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411BE" w:rsidRPr="00AD5E54" w:rsidRDefault="007E32C3" w:rsidP="00AD5E54">
      <w:pPr>
        <w:pStyle w:val="ListParagraph"/>
        <w:numPr>
          <w:ilvl w:val="1"/>
          <w:numId w:val="34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9411BE">
        <w:rPr>
          <w:rFonts w:ascii="Sylfaen" w:hAnsi="Sylfaen" w:cs="Arial"/>
          <w:b/>
          <w:sz w:val="20"/>
          <w:szCs w:val="20"/>
          <w:lang w:val="ka-GE"/>
        </w:rPr>
        <w:t>საათების განაწილების  სქემ</w:t>
      </w:r>
      <w:r w:rsidR="00760264" w:rsidRPr="009411BE">
        <w:rPr>
          <w:rFonts w:ascii="Sylfaen" w:hAnsi="Sylfaen" w:cs="Arial"/>
          <w:b/>
          <w:sz w:val="20"/>
          <w:szCs w:val="20"/>
          <w:lang w:val="ka-GE"/>
        </w:rPr>
        <w:t>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1"/>
        <w:gridCol w:w="3625"/>
        <w:gridCol w:w="3149"/>
        <w:gridCol w:w="2612"/>
        <w:gridCol w:w="2547"/>
      </w:tblGrid>
      <w:tr w:rsidR="007E32C3" w:rsidRPr="00D81D02" w:rsidTr="00810A5F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32C3" w:rsidRPr="00D81D02" w:rsidRDefault="007E32C3" w:rsidP="00D81D0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32C3" w:rsidRPr="00D81D02" w:rsidRDefault="007E32C3" w:rsidP="00D81D02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D81D02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7E32C3" w:rsidRPr="00D81D02" w:rsidTr="00810A5F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32C3" w:rsidRPr="00D81D02" w:rsidRDefault="007E32C3" w:rsidP="00D81D0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32C3" w:rsidRPr="00D81D02" w:rsidRDefault="007E32C3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32C3" w:rsidRPr="00D81D02" w:rsidRDefault="007E32C3" w:rsidP="00D81D02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32C3" w:rsidRPr="00D81D02" w:rsidRDefault="007E32C3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E32C3" w:rsidRPr="00D81D02" w:rsidRDefault="007E32C3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AD5E54" w:rsidRPr="00D81D02" w:rsidTr="004A553F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35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12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AD5E54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100</w:t>
            </w:r>
          </w:p>
        </w:tc>
      </w:tr>
      <w:tr w:rsidR="00AD5E54" w:rsidRPr="00D81D02" w:rsidTr="004A553F">
        <w:tc>
          <w:tcPr>
            <w:tcW w:w="9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E54" w:rsidRPr="00D81D02" w:rsidRDefault="00AD5E54" w:rsidP="00D81D02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18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55" w:type="pct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D5E54" w:rsidRPr="00D81D02" w:rsidTr="004A553F">
        <w:tc>
          <w:tcPr>
            <w:tcW w:w="99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9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1,5</w:t>
            </w:r>
          </w:p>
        </w:tc>
        <w:tc>
          <w:tcPr>
            <w:tcW w:w="855" w:type="pct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D5E54" w:rsidRPr="00D81D02" w:rsidTr="004A553F">
        <w:tc>
          <w:tcPr>
            <w:tcW w:w="9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1,5</w:t>
            </w:r>
          </w:p>
        </w:tc>
        <w:tc>
          <w:tcPr>
            <w:tcW w:w="855" w:type="pct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AD5E54" w:rsidRPr="00D81D02" w:rsidTr="004A553F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5E54" w:rsidRPr="00D81D02" w:rsidRDefault="00AD5E54" w:rsidP="00D81D02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სულ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71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21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81D02"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5E54" w:rsidRPr="00D81D02" w:rsidRDefault="00AD5E54" w:rsidP="00D81D02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:rsidR="008B5F17" w:rsidRDefault="008B5F17" w:rsidP="00D81D02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974689" w:rsidRPr="00974689" w:rsidRDefault="00974689" w:rsidP="00974689">
      <w:pPr>
        <w:numPr>
          <w:ilvl w:val="1"/>
          <w:numId w:val="44"/>
        </w:numPr>
        <w:spacing w:before="120" w:after="0" w:line="240" w:lineRule="auto"/>
        <w:rPr>
          <w:rFonts w:ascii="Sylfaen" w:hAnsi="Sylfaen"/>
          <w:b/>
        </w:rPr>
      </w:pPr>
      <w:r>
        <w:rPr>
          <w:rFonts w:ascii="Sylfaen" w:hAnsi="Sylfaen" w:cs="Arial"/>
          <w:b/>
          <w:sz w:val="20"/>
          <w:szCs w:val="20"/>
          <w:lang w:val="ka-GE"/>
        </w:rPr>
        <w:t>მოდული ხორციელდება</w:t>
      </w:r>
      <w:r>
        <w:rPr>
          <w:rFonts w:ascii="Sylfaen" w:hAnsi="Sylfaen" w:cs="Arial"/>
          <w:b/>
          <w:sz w:val="20"/>
          <w:szCs w:val="20"/>
        </w:rPr>
        <w:t xml:space="preserve">: </w:t>
      </w:r>
      <w:proofErr w:type="spellStart"/>
      <w:r w:rsidRPr="00974689">
        <w:rPr>
          <w:rFonts w:ascii="Sylfaen" w:hAnsi="Sylfaen"/>
          <w:b/>
        </w:rPr>
        <w:t>შპს</w:t>
      </w:r>
      <w:proofErr w:type="spellEnd"/>
      <w:r w:rsidRPr="00974689">
        <w:rPr>
          <w:rFonts w:ascii="Sylfaen" w:hAnsi="Sylfaen"/>
          <w:b/>
        </w:rPr>
        <w:t xml:space="preserve"> </w:t>
      </w:r>
      <w:proofErr w:type="spellStart"/>
      <w:r w:rsidRPr="00974689">
        <w:rPr>
          <w:rFonts w:ascii="Sylfaen" w:hAnsi="Sylfaen"/>
          <w:b/>
        </w:rPr>
        <w:t>საზოგადოებრივი</w:t>
      </w:r>
      <w:proofErr w:type="spellEnd"/>
      <w:r w:rsidRPr="00974689">
        <w:rPr>
          <w:rFonts w:ascii="Sylfaen" w:hAnsi="Sylfaen"/>
          <w:b/>
        </w:rPr>
        <w:t xml:space="preserve"> </w:t>
      </w:r>
      <w:proofErr w:type="spellStart"/>
      <w:r w:rsidRPr="00974689">
        <w:rPr>
          <w:rFonts w:ascii="Sylfaen" w:hAnsi="Sylfaen"/>
          <w:b/>
        </w:rPr>
        <w:t>კოლეჯი</w:t>
      </w:r>
      <w:proofErr w:type="spellEnd"/>
      <w:r w:rsidRPr="00974689">
        <w:rPr>
          <w:rFonts w:ascii="Sylfaen" w:hAnsi="Sylfaen"/>
          <w:b/>
        </w:rPr>
        <w:t xml:space="preserve"> </w:t>
      </w:r>
      <w:proofErr w:type="spellStart"/>
      <w:r w:rsidRPr="00974689">
        <w:rPr>
          <w:rFonts w:ascii="Sylfaen" w:hAnsi="Sylfaen"/>
          <w:b/>
        </w:rPr>
        <w:t>თბილისის</w:t>
      </w:r>
      <w:proofErr w:type="spellEnd"/>
      <w:r w:rsidRPr="00974689">
        <w:rPr>
          <w:rFonts w:ascii="Sylfaen" w:hAnsi="Sylfaen"/>
          <w:b/>
        </w:rPr>
        <w:t xml:space="preserve"> N1 </w:t>
      </w:r>
      <w:proofErr w:type="spellStart"/>
      <w:r w:rsidRPr="00974689">
        <w:rPr>
          <w:rFonts w:ascii="Sylfaen" w:hAnsi="Sylfaen"/>
          <w:b/>
        </w:rPr>
        <w:t>სამედიცინო</w:t>
      </w:r>
      <w:proofErr w:type="spellEnd"/>
      <w:r w:rsidRPr="00974689">
        <w:rPr>
          <w:rFonts w:ascii="Sylfaen" w:hAnsi="Sylfaen"/>
          <w:b/>
        </w:rPr>
        <w:t xml:space="preserve"> </w:t>
      </w:r>
      <w:proofErr w:type="spellStart"/>
      <w:r w:rsidRPr="00974689">
        <w:rPr>
          <w:rFonts w:ascii="Sylfaen" w:hAnsi="Sylfaen"/>
          <w:b/>
        </w:rPr>
        <w:t>სასწავლებლის</w:t>
      </w:r>
      <w:proofErr w:type="spellEnd"/>
      <w:r w:rsidRPr="00974689">
        <w:rPr>
          <w:rFonts w:ascii="Sylfaen" w:hAnsi="Sylfaen"/>
          <w:b/>
        </w:rPr>
        <w:t xml:space="preserve"> </w:t>
      </w:r>
    </w:p>
    <w:p w:rsidR="008B5F17" w:rsidRPr="00974689" w:rsidRDefault="00974689" w:rsidP="00974689">
      <w:pPr>
        <w:spacing w:before="120" w:after="0" w:line="240" w:lineRule="auto"/>
        <w:rPr>
          <w:rFonts w:ascii="Sylfaen" w:hAnsi="Sylfaen"/>
          <w:b/>
        </w:rPr>
      </w:pPr>
      <w:proofErr w:type="spellStart"/>
      <w:r w:rsidRPr="00974689">
        <w:rPr>
          <w:rFonts w:ascii="Sylfaen" w:hAnsi="Sylfaen" w:cs="Arial"/>
          <w:b/>
        </w:rPr>
        <w:t>ფარმაცევტულ</w:t>
      </w:r>
      <w:proofErr w:type="spellEnd"/>
      <w:r w:rsidRPr="00974689">
        <w:rPr>
          <w:rFonts w:ascii="Sylfaen" w:hAnsi="Sylfaen" w:cs="Arial"/>
          <w:b/>
        </w:rPr>
        <w:t xml:space="preserve"> </w:t>
      </w:r>
      <w:proofErr w:type="spellStart"/>
      <w:r w:rsidRPr="00974689">
        <w:rPr>
          <w:rFonts w:ascii="Sylfaen" w:hAnsi="Sylfaen" w:cs="Arial"/>
          <w:b/>
        </w:rPr>
        <w:t>კაბინეტ-ლაბორატორიაში</w:t>
      </w:r>
      <w:proofErr w:type="spellEnd"/>
      <w:r w:rsidRPr="00974689">
        <w:rPr>
          <w:rFonts w:ascii="Sylfaen" w:hAnsi="Sylfaen" w:cs="Arial"/>
          <w:b/>
        </w:rPr>
        <w:t xml:space="preserve"> (A-C</w:t>
      </w:r>
      <w:r w:rsidRPr="00974689">
        <w:rPr>
          <w:rFonts w:ascii="Sylfaen" w:hAnsi="Sylfaen"/>
          <w:b/>
        </w:rPr>
        <w:t xml:space="preserve"> </w:t>
      </w:r>
      <w:proofErr w:type="spellStart"/>
      <w:r w:rsidRPr="00974689">
        <w:rPr>
          <w:rFonts w:ascii="Sylfaen" w:hAnsi="Sylfaen"/>
          <w:b/>
        </w:rPr>
        <w:t>გარემოში</w:t>
      </w:r>
      <w:proofErr w:type="spellEnd"/>
      <w:r w:rsidRPr="00974689">
        <w:rPr>
          <w:rFonts w:ascii="Sylfaen" w:hAnsi="Sylfaen"/>
          <w:b/>
        </w:rPr>
        <w:t>) II-</w:t>
      </w:r>
      <w:proofErr w:type="spellStart"/>
      <w:r w:rsidRPr="00974689">
        <w:rPr>
          <w:rFonts w:ascii="Sylfaen" w:hAnsi="Sylfaen"/>
          <w:b/>
        </w:rPr>
        <w:t>სართული</w:t>
      </w:r>
      <w:proofErr w:type="spellEnd"/>
      <w:r w:rsidRPr="00974689">
        <w:rPr>
          <w:rFonts w:ascii="Sylfaen" w:hAnsi="Sylfaen"/>
          <w:b/>
        </w:rPr>
        <w:t xml:space="preserve">  </w:t>
      </w:r>
      <w:proofErr w:type="spellStart"/>
      <w:r w:rsidRPr="00974689">
        <w:rPr>
          <w:rFonts w:ascii="Sylfaen" w:hAnsi="Sylfaen"/>
          <w:b/>
        </w:rPr>
        <w:t>ოთახი</w:t>
      </w:r>
      <w:proofErr w:type="spellEnd"/>
      <w:r w:rsidRPr="00974689">
        <w:rPr>
          <w:rFonts w:ascii="Sylfaen" w:hAnsi="Sylfaen"/>
          <w:b/>
        </w:rPr>
        <w:t xml:space="preserve"> N</w:t>
      </w:r>
      <w:r w:rsidR="00B01846">
        <w:rPr>
          <w:rFonts w:ascii="Sylfaen" w:hAnsi="Sylfaen"/>
          <w:b/>
        </w:rPr>
        <w:t>14;  N16.</w:t>
      </w:r>
    </w:p>
    <w:p w:rsidR="000039BE" w:rsidRPr="00974689" w:rsidRDefault="007E32C3" w:rsidP="00974689">
      <w:pPr>
        <w:pStyle w:val="ListParagraph"/>
        <w:numPr>
          <w:ilvl w:val="1"/>
          <w:numId w:val="44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974689">
        <w:rPr>
          <w:rFonts w:ascii="Sylfaen" w:hAnsi="Sylfaen" w:cs="Arial"/>
          <w:b/>
          <w:sz w:val="20"/>
          <w:szCs w:val="20"/>
          <w:lang w:val="ka-GE"/>
        </w:rPr>
        <w:t>სასწავლო რესურსი</w:t>
      </w:r>
    </w:p>
    <w:p w:rsidR="00E26DC9" w:rsidRPr="00DB20BF" w:rsidRDefault="00E26DC9" w:rsidP="00E26DC9">
      <w:pPr>
        <w:pStyle w:val="ListParagraph"/>
        <w:numPr>
          <w:ilvl w:val="0"/>
          <w:numId w:val="30"/>
        </w:numPr>
        <w:spacing w:before="120" w:after="0" w:line="240" w:lineRule="auto"/>
        <w:jc w:val="both"/>
        <w:rPr>
          <w:rFonts w:ascii="Sylfaen" w:hAnsi="Sylfaen" w:cs="Sylfaen"/>
          <w:lang w:val="ka-GE"/>
        </w:rPr>
      </w:pPr>
      <w:r w:rsidRPr="00DB20BF">
        <w:rPr>
          <w:rFonts w:ascii="Sylfaen" w:hAnsi="Sylfaen" w:cs="Sylfaen"/>
          <w:lang w:val="ka-GE"/>
        </w:rPr>
        <w:t xml:space="preserve">მახარაძე, ვ.,  ფარმაციის ორგანიზაცია,  ბათუმი, „გამომცემლობა აჭარა“ 2001 </w:t>
      </w:r>
    </w:p>
    <w:p w:rsidR="00E26DC9" w:rsidRPr="00DB20BF" w:rsidRDefault="00E26DC9" w:rsidP="00E26DC9">
      <w:pPr>
        <w:pStyle w:val="ListParagraph"/>
        <w:numPr>
          <w:ilvl w:val="0"/>
          <w:numId w:val="30"/>
        </w:numPr>
        <w:spacing w:before="120" w:after="0" w:line="240" w:lineRule="auto"/>
        <w:jc w:val="both"/>
        <w:rPr>
          <w:rFonts w:ascii="Sylfaen" w:hAnsi="Sylfaen" w:cs="Sylfaen"/>
          <w:lang w:val="ka-GE"/>
        </w:rPr>
      </w:pPr>
      <w:r w:rsidRPr="00DB20BF">
        <w:rPr>
          <w:rFonts w:ascii="Sylfaen" w:hAnsi="Sylfaen" w:cs="Sylfaen"/>
          <w:lang w:val="ka-GE"/>
        </w:rPr>
        <w:t>სახელმწიფო ფარმაკოპეა</w:t>
      </w:r>
      <w:r w:rsidRPr="00DB20BF">
        <w:rPr>
          <w:rFonts w:ascii="Sylfaen" w:hAnsi="Sylfaen" w:cs="Sylfaen"/>
          <w:lang w:val="en-US"/>
        </w:rPr>
        <w:t xml:space="preserve">, </w:t>
      </w:r>
      <w:r w:rsidRPr="00DB20BF">
        <w:rPr>
          <w:rFonts w:ascii="Sylfaen" w:hAnsi="Sylfaen" w:cs="Sylfaen"/>
          <w:lang w:val="ka-GE"/>
        </w:rPr>
        <w:t xml:space="preserve">თბილისი 2003 </w:t>
      </w:r>
    </w:p>
    <w:p w:rsidR="0017305F" w:rsidRPr="00D81D02" w:rsidRDefault="0017305F" w:rsidP="00D81D02">
      <w:pPr>
        <w:pStyle w:val="ListParagraph"/>
        <w:spacing w:before="120"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D81D02">
        <w:rPr>
          <w:rFonts w:ascii="Sylfaen" w:hAnsi="Sylfaen" w:cs="Sylfaen"/>
          <w:sz w:val="20"/>
          <w:szCs w:val="20"/>
          <w:lang w:val="ka-GE"/>
        </w:rPr>
        <w:t xml:space="preserve"> </w:t>
      </w:r>
    </w:p>
    <w:p w:rsidR="00820BA0" w:rsidRPr="00D81D02" w:rsidRDefault="007E32C3" w:rsidP="00D81D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D81D02">
        <w:rPr>
          <w:rFonts w:ascii="Sylfaen" w:hAnsi="Sylfaen" w:cs="Sylfaen"/>
          <w:b/>
          <w:sz w:val="20"/>
          <w:szCs w:val="20"/>
          <w:lang w:val="ka-GE"/>
        </w:rPr>
        <w:t>3.</w:t>
      </w:r>
      <w:r w:rsidR="008B5F17">
        <w:rPr>
          <w:rFonts w:ascii="Sylfaen" w:hAnsi="Sylfaen" w:cs="Sylfaen"/>
          <w:b/>
          <w:sz w:val="20"/>
          <w:szCs w:val="20"/>
          <w:lang w:val="ka-GE"/>
        </w:rPr>
        <w:t>5</w:t>
      </w:r>
      <w:r w:rsidR="00820BA0" w:rsidRPr="00D81D02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820BA0" w:rsidRPr="00D81D02">
        <w:rPr>
          <w:rFonts w:ascii="Sylfaen" w:hAnsi="Sylfaen" w:cs="Sylfaen"/>
          <w:b/>
          <w:sz w:val="20"/>
          <w:szCs w:val="20"/>
        </w:rPr>
        <w:t>სპეციალური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საჭიროების</w:t>
      </w:r>
      <w:r w:rsidR="00820BA0" w:rsidRPr="00D81D02">
        <w:rPr>
          <w:rFonts w:ascii="Helvetica" w:hAnsi="Helvetica"/>
          <w:b/>
          <w:sz w:val="20"/>
          <w:szCs w:val="20"/>
        </w:rPr>
        <w:t xml:space="preserve"> (</w:t>
      </w:r>
      <w:r w:rsidR="00820BA0" w:rsidRPr="00D81D02">
        <w:rPr>
          <w:rFonts w:ascii="Sylfaen" w:hAnsi="Sylfaen" w:cs="Sylfaen"/>
          <w:b/>
          <w:sz w:val="20"/>
          <w:szCs w:val="20"/>
        </w:rPr>
        <w:t>სსსმ</w:t>
      </w:r>
      <w:r w:rsidR="00820BA0" w:rsidRPr="00D81D02">
        <w:rPr>
          <w:rFonts w:ascii="Helvetica" w:hAnsi="Helvetica"/>
          <w:b/>
          <w:sz w:val="20"/>
          <w:szCs w:val="20"/>
        </w:rPr>
        <w:t xml:space="preserve">) </w:t>
      </w:r>
      <w:r w:rsidR="00820BA0" w:rsidRPr="00D81D02">
        <w:rPr>
          <w:rFonts w:ascii="Sylfaen" w:hAnsi="Sylfaen" w:cs="Sylfaen"/>
          <w:b/>
          <w:sz w:val="20"/>
          <w:szCs w:val="20"/>
        </w:rPr>
        <w:t>და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შეზღუდული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მქონე</w:t>
      </w:r>
      <w:r w:rsidR="00820BA0" w:rsidRPr="00D81D02">
        <w:rPr>
          <w:rFonts w:ascii="Helvetica" w:hAnsi="Helvetica"/>
          <w:b/>
          <w:sz w:val="20"/>
          <w:szCs w:val="20"/>
        </w:rPr>
        <w:t xml:space="preserve"> (</w:t>
      </w:r>
      <w:r w:rsidR="00820BA0" w:rsidRPr="00D81D02">
        <w:rPr>
          <w:rFonts w:ascii="Sylfaen" w:hAnsi="Sylfaen" w:cs="Sylfaen"/>
          <w:b/>
          <w:sz w:val="20"/>
          <w:szCs w:val="20"/>
        </w:rPr>
        <w:t>შშმ</w:t>
      </w:r>
      <w:r w:rsidR="00820BA0" w:rsidRPr="00D81D02">
        <w:rPr>
          <w:rFonts w:ascii="Helvetica" w:hAnsi="Helvetica"/>
          <w:b/>
          <w:sz w:val="20"/>
          <w:szCs w:val="20"/>
        </w:rPr>
        <w:t>)</w:t>
      </w:r>
      <w:r w:rsidR="004F6EB1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BF3E5C">
        <w:rPr>
          <w:rFonts w:ascii="Sylfaen" w:hAnsi="Sylfaen" w:cs="Arial"/>
          <w:b/>
          <w:sz w:val="20"/>
          <w:szCs w:val="20"/>
          <w:lang w:val="ka-GE"/>
        </w:rPr>
        <w:t>სტუდენტ</w:t>
      </w:r>
      <w:r w:rsidR="00820BA0" w:rsidRPr="00D81D02">
        <w:rPr>
          <w:rFonts w:ascii="Sylfaen" w:hAnsi="Sylfaen" w:cs="Sylfaen"/>
          <w:b/>
          <w:sz w:val="20"/>
          <w:szCs w:val="20"/>
        </w:rPr>
        <w:t>ების</w:t>
      </w:r>
      <w:r w:rsidR="00820BA0" w:rsidRPr="00D81D02">
        <w:rPr>
          <w:rFonts w:ascii="Helvetica" w:hAnsi="Helvetica"/>
          <w:b/>
          <w:sz w:val="20"/>
          <w:szCs w:val="20"/>
        </w:rPr>
        <w:t xml:space="preserve"> </w:t>
      </w:r>
      <w:r w:rsidR="00820BA0" w:rsidRPr="00D81D02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8B5F17" w:rsidRDefault="008B5F17" w:rsidP="00D81D0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8B5F17" w:rsidRDefault="008B5F17" w:rsidP="008B5F1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r w:rsidRPr="00CD73A1">
        <w:rPr>
          <w:rFonts w:ascii="Sylfaen" w:eastAsia="MS Mincho" w:hAnsi="Sylfaen"/>
          <w:lang w:val="ka-GE"/>
        </w:rPr>
        <w:t>ეფუძნებ</w:t>
      </w:r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8B5F17" w:rsidRDefault="008B5F17" w:rsidP="008B5F17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B5F17" w:rsidRDefault="008B5F17" w:rsidP="008B5F17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8B5F17" w:rsidRDefault="008B5F17" w:rsidP="008B5F17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86"/>
        <w:gridCol w:w="4091"/>
        <w:gridCol w:w="2971"/>
        <w:gridCol w:w="3439"/>
        <w:gridCol w:w="3210"/>
      </w:tblGrid>
      <w:tr w:rsidR="008B5F17" w:rsidTr="00974689">
        <w:trPr>
          <w:trHeight w:val="345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b/>
                <w:bCs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8B5F17" w:rsidTr="0097468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F17" w:rsidRDefault="008B5F17" w:rsidP="0095742B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F17" w:rsidRDefault="008B5F17" w:rsidP="0095742B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F17" w:rsidRDefault="008B5F17" w:rsidP="0095742B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F17" w:rsidRDefault="008B5F17" w:rsidP="0095742B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F17" w:rsidRDefault="008B5F17" w:rsidP="0095742B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</w:tr>
      <w:tr w:rsidR="00974689" w:rsidTr="00974689"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689" w:rsidRDefault="00974689" w:rsidP="0095742B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ლალი</w:t>
            </w:r>
            <w:proofErr w:type="spellEnd"/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  </w:t>
            </w: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გიორგაძე</w:t>
            </w:r>
            <w:proofErr w:type="spellEnd"/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555-35-99-32; </w:t>
            </w:r>
          </w:p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r w:rsidRPr="001668A6">
              <w:rPr>
                <w:rFonts w:ascii="Sylfaen" w:hAnsi="Sylfaen"/>
                <w:b/>
                <w:sz w:val="20"/>
                <w:szCs w:val="20"/>
              </w:rPr>
              <w:t>597-78-45-31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პროვიზორი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2006 </w:t>
            </w: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წლიდან</w:t>
            </w:r>
            <w:proofErr w:type="spellEnd"/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პედაგოგად</w:t>
            </w:r>
            <w:proofErr w:type="spellEnd"/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   </w:t>
            </w:r>
          </w:p>
          <w:p w:rsidR="00974689" w:rsidRPr="001668A6" w:rsidRDefault="00974689" w:rsidP="002C06DD">
            <w:pPr>
              <w:tabs>
                <w:tab w:val="left" w:pos="945"/>
              </w:tabs>
              <w:spacing w:before="100" w:beforeAutospacing="1" w:afterAutospacing="1"/>
              <w:rPr>
                <w:rFonts w:ascii="Sylfaen" w:hAnsi="Sylfaen"/>
                <w:b/>
                <w:sz w:val="20"/>
                <w:szCs w:val="20"/>
              </w:rPr>
            </w:pPr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(13 </w:t>
            </w: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წელი</w:t>
            </w:r>
            <w:proofErr w:type="spellEnd"/>
            <w:r w:rsidRPr="001668A6">
              <w:rPr>
                <w:rFonts w:ascii="Sylfaen" w:hAnsi="Sylfaen"/>
                <w:b/>
                <w:sz w:val="20"/>
                <w:szCs w:val="20"/>
              </w:rPr>
              <w:t xml:space="preserve">  </w:t>
            </w:r>
            <w:proofErr w:type="spellStart"/>
            <w:r w:rsidRPr="001668A6">
              <w:rPr>
                <w:rFonts w:ascii="Sylfaen" w:hAnsi="Sylfaen"/>
                <w:b/>
                <w:sz w:val="20"/>
                <w:szCs w:val="20"/>
              </w:rPr>
              <w:t>გამოცდილება</w:t>
            </w:r>
            <w:proofErr w:type="spellEnd"/>
            <w:r w:rsidRPr="001668A6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</w:tr>
    </w:tbl>
    <w:p w:rsidR="0016402D" w:rsidRPr="008B5F17" w:rsidRDefault="0016402D" w:rsidP="008B5F17">
      <w:pPr>
        <w:rPr>
          <w:lang w:val="ka-GE" w:eastAsia="ru-RU"/>
        </w:rPr>
      </w:pPr>
    </w:p>
    <w:sectPr w:rsidR="0016402D" w:rsidRPr="008B5F17" w:rsidSect="00B65EF0">
      <w:footerReference w:type="default" r:id="rId10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C20" w:rsidRDefault="00D27C20" w:rsidP="000039BE">
      <w:pPr>
        <w:spacing w:after="0" w:line="240" w:lineRule="auto"/>
      </w:pPr>
      <w:r>
        <w:separator/>
      </w:r>
    </w:p>
  </w:endnote>
  <w:endnote w:type="continuationSeparator" w:id="0">
    <w:p w:rsidR="00D27C20" w:rsidRDefault="00D27C20" w:rsidP="00003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92"/>
      <w:docPartObj>
        <w:docPartGallery w:val="Page Numbers (Bottom of Page)"/>
        <w:docPartUnique/>
      </w:docPartObj>
    </w:sdtPr>
    <w:sdtContent>
      <w:p w:rsidR="0016402D" w:rsidRDefault="000B1BFE">
        <w:pPr>
          <w:pStyle w:val="Footer"/>
          <w:jc w:val="right"/>
        </w:pPr>
        <w:r>
          <w:fldChar w:fldCharType="begin"/>
        </w:r>
        <w:r w:rsidR="0008357B">
          <w:instrText xml:space="preserve"> PAGE   \* MERGEFORMAT </w:instrText>
        </w:r>
        <w:r>
          <w:fldChar w:fldCharType="separate"/>
        </w:r>
        <w:r w:rsidR="00DB20B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65EF0" w:rsidRDefault="00B65E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C20" w:rsidRDefault="00D27C20" w:rsidP="000039BE">
      <w:pPr>
        <w:spacing w:after="0" w:line="240" w:lineRule="auto"/>
      </w:pPr>
      <w:r>
        <w:separator/>
      </w:r>
    </w:p>
  </w:footnote>
  <w:footnote w:type="continuationSeparator" w:id="0">
    <w:p w:rsidR="00D27C20" w:rsidRDefault="00D27C20" w:rsidP="00003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0D0"/>
    <w:multiLevelType w:val="hybridMultilevel"/>
    <w:tmpl w:val="F5788F82"/>
    <w:lvl w:ilvl="0" w:tplc="8D94D61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914282"/>
    <w:multiLevelType w:val="hybridMultilevel"/>
    <w:tmpl w:val="6100A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A6DB8"/>
    <w:multiLevelType w:val="hybridMultilevel"/>
    <w:tmpl w:val="49C0A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CC65C4"/>
    <w:multiLevelType w:val="hybridMultilevel"/>
    <w:tmpl w:val="4C468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0188"/>
    <w:multiLevelType w:val="hybridMultilevel"/>
    <w:tmpl w:val="CCF0B7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4E230A"/>
    <w:multiLevelType w:val="hybridMultilevel"/>
    <w:tmpl w:val="FEACA074"/>
    <w:lvl w:ilvl="0" w:tplc="CC3E137C">
      <w:start w:val="5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CF4A74"/>
    <w:multiLevelType w:val="hybridMultilevel"/>
    <w:tmpl w:val="EFE0EB5E"/>
    <w:lvl w:ilvl="0" w:tplc="0409000F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193CCC"/>
    <w:multiLevelType w:val="hybridMultilevel"/>
    <w:tmpl w:val="571E9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A352A"/>
    <w:multiLevelType w:val="hybridMultilevel"/>
    <w:tmpl w:val="FF60A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491E95"/>
    <w:multiLevelType w:val="hybridMultilevel"/>
    <w:tmpl w:val="E82ECB1E"/>
    <w:lvl w:ilvl="0" w:tplc="9732C37C">
      <w:start w:val="1"/>
      <w:numFmt w:val="decimal"/>
      <w:lvlText w:val="%1)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81FCB"/>
    <w:multiLevelType w:val="hybridMultilevel"/>
    <w:tmpl w:val="AA82AE96"/>
    <w:lvl w:ilvl="0" w:tplc="76B2EEB2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562E8F"/>
    <w:multiLevelType w:val="multilevel"/>
    <w:tmpl w:val="72ACC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1F4F3E29"/>
    <w:multiLevelType w:val="hybridMultilevel"/>
    <w:tmpl w:val="7A06B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F57E4"/>
    <w:multiLevelType w:val="hybridMultilevel"/>
    <w:tmpl w:val="1AB6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D3DC1"/>
    <w:multiLevelType w:val="hybridMultilevel"/>
    <w:tmpl w:val="49501A64"/>
    <w:lvl w:ilvl="0" w:tplc="4376941A">
      <w:start w:val="1"/>
      <w:numFmt w:val="decimal"/>
      <w:lvlText w:val="%1."/>
      <w:lvlJc w:val="left"/>
      <w:pPr>
        <w:ind w:left="405" w:hanging="360"/>
      </w:pPr>
      <w:rPr>
        <w:rFonts w:ascii="Sylfaen" w:hAnsi="Sylfae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054E66"/>
    <w:multiLevelType w:val="multilevel"/>
    <w:tmpl w:val="B9FA5D7E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cs="Sylfaen" w:hint="default"/>
        <w:color w:val="000000" w:themeColor="text1"/>
        <w:sz w:val="20"/>
      </w:rPr>
    </w:lvl>
    <w:lvl w:ilvl="1">
      <w:start w:val="8"/>
      <w:numFmt w:val="decimal"/>
      <w:isLgl/>
      <w:lvlText w:val="%1.%2.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25A30710"/>
    <w:multiLevelType w:val="hybridMultilevel"/>
    <w:tmpl w:val="FADC53A0"/>
    <w:lvl w:ilvl="0" w:tplc="B93CC256">
      <w:start w:val="1"/>
      <w:numFmt w:val="decimal"/>
      <w:lvlText w:val="%1."/>
      <w:lvlJc w:val="left"/>
      <w:pPr>
        <w:ind w:left="1080" w:hanging="360"/>
      </w:pPr>
      <w:rPr>
        <w:rFonts w:eastAsiaTheme="minorHAnsi" w:cs="Sylfaen" w:hint="default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DC2F2A"/>
    <w:multiLevelType w:val="hybridMultilevel"/>
    <w:tmpl w:val="364ED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DE291B"/>
    <w:multiLevelType w:val="hybridMultilevel"/>
    <w:tmpl w:val="89A4E5D4"/>
    <w:lvl w:ilvl="0" w:tplc="8936811C">
      <w:start w:val="5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D812B1"/>
    <w:multiLevelType w:val="multilevel"/>
    <w:tmpl w:val="B0A2D64E"/>
    <w:lvl w:ilvl="0">
      <w:start w:val="3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>
      <w:start w:val="3"/>
      <w:numFmt w:val="decimal"/>
      <w:isLgl/>
      <w:lvlText w:val="%1.%2."/>
      <w:lvlJc w:val="left"/>
      <w:pPr>
        <w:ind w:left="405" w:hanging="405"/>
      </w:pPr>
      <w:rPr>
        <w:rFonts w:cs="Sylfae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20">
    <w:nsid w:val="349E3E25"/>
    <w:multiLevelType w:val="hybridMultilevel"/>
    <w:tmpl w:val="E9AAC0DE"/>
    <w:lvl w:ilvl="0" w:tplc="B470A7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17D73"/>
    <w:multiLevelType w:val="hybridMultilevel"/>
    <w:tmpl w:val="C0B4495C"/>
    <w:lvl w:ilvl="0" w:tplc="B100D256">
      <w:start w:val="1"/>
      <w:numFmt w:val="decimal"/>
      <w:lvlText w:val="%1."/>
      <w:lvlJc w:val="left"/>
      <w:pPr>
        <w:ind w:left="360" w:hanging="360"/>
      </w:pPr>
      <w:rPr>
        <w:rFonts w:ascii="Sylfaen" w:eastAsiaTheme="minorHAnsi" w:hAnsi="Sylfaen" w:cs="Sylfaen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30232"/>
    <w:multiLevelType w:val="hybridMultilevel"/>
    <w:tmpl w:val="FEA6CBC8"/>
    <w:lvl w:ilvl="0" w:tplc="76A077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232151"/>
    <w:multiLevelType w:val="hybridMultilevel"/>
    <w:tmpl w:val="AFE209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29007D"/>
    <w:multiLevelType w:val="hybridMultilevel"/>
    <w:tmpl w:val="C69E1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FB48AA"/>
    <w:multiLevelType w:val="hybridMultilevel"/>
    <w:tmpl w:val="15BC10B0"/>
    <w:lvl w:ilvl="0" w:tplc="8DC2F830">
      <w:start w:val="1"/>
      <w:numFmt w:val="decimal"/>
      <w:lvlText w:val="%1."/>
      <w:lvlJc w:val="left"/>
      <w:pPr>
        <w:ind w:left="1485" w:hanging="360"/>
      </w:pPr>
      <w:rPr>
        <w:rFonts w:eastAsiaTheme="minorHAnsi" w:hint="default"/>
        <w:b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4282319A"/>
    <w:multiLevelType w:val="hybridMultilevel"/>
    <w:tmpl w:val="3AEA6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54401F4"/>
    <w:multiLevelType w:val="hybridMultilevel"/>
    <w:tmpl w:val="44527BE4"/>
    <w:lvl w:ilvl="0" w:tplc="DBB8CA0A">
      <w:start w:val="7"/>
      <w:numFmt w:val="decimal"/>
      <w:lvlText w:val="%1."/>
      <w:lvlJc w:val="left"/>
      <w:pPr>
        <w:ind w:left="360" w:hanging="360"/>
      </w:pPr>
      <w:rPr>
        <w:rFonts w:ascii="Sylfaen" w:eastAsiaTheme="minorHAnsi" w:hAnsi="Sylfaen" w:cs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F766A"/>
    <w:multiLevelType w:val="hybridMultilevel"/>
    <w:tmpl w:val="CC987504"/>
    <w:lvl w:ilvl="0" w:tplc="27A40EE4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Sylfae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23DF0"/>
    <w:multiLevelType w:val="hybridMultilevel"/>
    <w:tmpl w:val="B03A5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16C6F"/>
    <w:multiLevelType w:val="hybridMultilevel"/>
    <w:tmpl w:val="3F286F40"/>
    <w:lvl w:ilvl="0" w:tplc="9AE28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7ED772F"/>
    <w:multiLevelType w:val="hybridMultilevel"/>
    <w:tmpl w:val="2B1A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1F5FD4"/>
    <w:multiLevelType w:val="hybridMultilevel"/>
    <w:tmpl w:val="314A4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8732B4"/>
    <w:multiLevelType w:val="hybridMultilevel"/>
    <w:tmpl w:val="7A06B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413CB"/>
    <w:multiLevelType w:val="hybridMultilevel"/>
    <w:tmpl w:val="392222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6F117D"/>
    <w:multiLevelType w:val="hybridMultilevel"/>
    <w:tmpl w:val="3D624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01DAB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723523CF"/>
    <w:multiLevelType w:val="hybridMultilevel"/>
    <w:tmpl w:val="CDEA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266BF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>
    <w:nsid w:val="74D42D78"/>
    <w:multiLevelType w:val="hybridMultilevel"/>
    <w:tmpl w:val="0AD84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ED14FA"/>
    <w:multiLevelType w:val="hybridMultilevel"/>
    <w:tmpl w:val="F7205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F41447"/>
    <w:multiLevelType w:val="hybridMultilevel"/>
    <w:tmpl w:val="4EDA8B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CB6339E"/>
    <w:multiLevelType w:val="hybridMultilevel"/>
    <w:tmpl w:val="700CF4F6"/>
    <w:lvl w:ilvl="0" w:tplc="373097AC">
      <w:start w:val="1"/>
      <w:numFmt w:val="decimal"/>
      <w:lvlText w:val="%1."/>
      <w:lvlJc w:val="left"/>
      <w:pPr>
        <w:ind w:left="360" w:hanging="360"/>
      </w:pPr>
      <w:rPr>
        <w:rFonts w:cs="Sylfae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32"/>
  </w:num>
  <w:num w:numId="3">
    <w:abstractNumId w:val="26"/>
  </w:num>
  <w:num w:numId="4">
    <w:abstractNumId w:val="39"/>
  </w:num>
  <w:num w:numId="5">
    <w:abstractNumId w:val="20"/>
  </w:num>
  <w:num w:numId="6">
    <w:abstractNumId w:val="24"/>
  </w:num>
  <w:num w:numId="7">
    <w:abstractNumId w:val="7"/>
  </w:num>
  <w:num w:numId="8">
    <w:abstractNumId w:val="38"/>
  </w:num>
  <w:num w:numId="9">
    <w:abstractNumId w:val="40"/>
  </w:num>
  <w:num w:numId="10">
    <w:abstractNumId w:val="37"/>
  </w:num>
  <w:num w:numId="11">
    <w:abstractNumId w:val="36"/>
  </w:num>
  <w:num w:numId="12">
    <w:abstractNumId w:val="1"/>
  </w:num>
  <w:num w:numId="13">
    <w:abstractNumId w:val="33"/>
  </w:num>
  <w:num w:numId="14">
    <w:abstractNumId w:val="30"/>
  </w:num>
  <w:num w:numId="15">
    <w:abstractNumId w:val="10"/>
  </w:num>
  <w:num w:numId="16">
    <w:abstractNumId w:val="21"/>
  </w:num>
  <w:num w:numId="17">
    <w:abstractNumId w:val="5"/>
  </w:num>
  <w:num w:numId="18">
    <w:abstractNumId w:val="18"/>
  </w:num>
  <w:num w:numId="19">
    <w:abstractNumId w:val="9"/>
  </w:num>
  <w:num w:numId="20">
    <w:abstractNumId w:val="0"/>
  </w:num>
  <w:num w:numId="21">
    <w:abstractNumId w:val="31"/>
  </w:num>
  <w:num w:numId="22">
    <w:abstractNumId w:val="25"/>
  </w:num>
  <w:num w:numId="23">
    <w:abstractNumId w:val="12"/>
  </w:num>
  <w:num w:numId="24">
    <w:abstractNumId w:val="15"/>
  </w:num>
  <w:num w:numId="25">
    <w:abstractNumId w:val="29"/>
  </w:num>
  <w:num w:numId="26">
    <w:abstractNumId w:val="34"/>
  </w:num>
  <w:num w:numId="27">
    <w:abstractNumId w:val="16"/>
  </w:num>
  <w:num w:numId="28">
    <w:abstractNumId w:val="42"/>
  </w:num>
  <w:num w:numId="29">
    <w:abstractNumId w:val="43"/>
  </w:num>
  <w:num w:numId="30">
    <w:abstractNumId w:val="22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8"/>
  </w:num>
  <w:num w:numId="34">
    <w:abstractNumId w:val="11"/>
  </w:num>
  <w:num w:numId="35">
    <w:abstractNumId w:val="4"/>
  </w:num>
  <w:num w:numId="36">
    <w:abstractNumId w:val="41"/>
  </w:num>
  <w:num w:numId="37">
    <w:abstractNumId w:val="23"/>
  </w:num>
  <w:num w:numId="38">
    <w:abstractNumId w:val="27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35"/>
  </w:num>
  <w:num w:numId="42">
    <w:abstractNumId w:val="17"/>
  </w:num>
  <w:num w:numId="43">
    <w:abstractNumId w:val="28"/>
  </w:num>
  <w:num w:numId="44">
    <w:abstractNumId w:val="1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39BE"/>
    <w:rsid w:val="000039BE"/>
    <w:rsid w:val="00014255"/>
    <w:rsid w:val="000426B1"/>
    <w:rsid w:val="00075225"/>
    <w:rsid w:val="00082967"/>
    <w:rsid w:val="0008357B"/>
    <w:rsid w:val="00084CC0"/>
    <w:rsid w:val="00094F9A"/>
    <w:rsid w:val="00097A82"/>
    <w:rsid w:val="000A1BCA"/>
    <w:rsid w:val="000B1BFE"/>
    <w:rsid w:val="000C65DD"/>
    <w:rsid w:val="000D0806"/>
    <w:rsid w:val="000D0BDA"/>
    <w:rsid w:val="000D13B8"/>
    <w:rsid w:val="00102C75"/>
    <w:rsid w:val="0014274B"/>
    <w:rsid w:val="001501BE"/>
    <w:rsid w:val="0016402D"/>
    <w:rsid w:val="00167D31"/>
    <w:rsid w:val="0017305F"/>
    <w:rsid w:val="001734EB"/>
    <w:rsid w:val="001867CA"/>
    <w:rsid w:val="001B2D49"/>
    <w:rsid w:val="001B47FA"/>
    <w:rsid w:val="001B7268"/>
    <w:rsid w:val="001D3003"/>
    <w:rsid w:val="001E0E65"/>
    <w:rsid w:val="002124E3"/>
    <w:rsid w:val="0022729D"/>
    <w:rsid w:val="002424DE"/>
    <w:rsid w:val="00242F60"/>
    <w:rsid w:val="0024398D"/>
    <w:rsid w:val="00260AED"/>
    <w:rsid w:val="00260EE0"/>
    <w:rsid w:val="002A00FF"/>
    <w:rsid w:val="002C1364"/>
    <w:rsid w:val="002D1E89"/>
    <w:rsid w:val="00305F8E"/>
    <w:rsid w:val="00327BA8"/>
    <w:rsid w:val="00333088"/>
    <w:rsid w:val="003363A2"/>
    <w:rsid w:val="00355B54"/>
    <w:rsid w:val="003752A4"/>
    <w:rsid w:val="003876DE"/>
    <w:rsid w:val="00393300"/>
    <w:rsid w:val="00397962"/>
    <w:rsid w:val="003A55B0"/>
    <w:rsid w:val="003A64AA"/>
    <w:rsid w:val="003E35BB"/>
    <w:rsid w:val="003E6C62"/>
    <w:rsid w:val="003E76B0"/>
    <w:rsid w:val="003F13A2"/>
    <w:rsid w:val="003F3F5B"/>
    <w:rsid w:val="00413425"/>
    <w:rsid w:val="00423C6F"/>
    <w:rsid w:val="004437A5"/>
    <w:rsid w:val="00445064"/>
    <w:rsid w:val="00454BA3"/>
    <w:rsid w:val="00456323"/>
    <w:rsid w:val="00462979"/>
    <w:rsid w:val="004659CB"/>
    <w:rsid w:val="00467557"/>
    <w:rsid w:val="0048120F"/>
    <w:rsid w:val="004A3FD0"/>
    <w:rsid w:val="004B2749"/>
    <w:rsid w:val="004B69AC"/>
    <w:rsid w:val="004C1668"/>
    <w:rsid w:val="004F6EB1"/>
    <w:rsid w:val="005028B4"/>
    <w:rsid w:val="00533222"/>
    <w:rsid w:val="00550954"/>
    <w:rsid w:val="00557546"/>
    <w:rsid w:val="005628E9"/>
    <w:rsid w:val="00564D42"/>
    <w:rsid w:val="00571474"/>
    <w:rsid w:val="005A1592"/>
    <w:rsid w:val="005B5304"/>
    <w:rsid w:val="005F2AE2"/>
    <w:rsid w:val="0060080D"/>
    <w:rsid w:val="006043DB"/>
    <w:rsid w:val="006244D8"/>
    <w:rsid w:val="00626743"/>
    <w:rsid w:val="0063139A"/>
    <w:rsid w:val="006445DF"/>
    <w:rsid w:val="00672D50"/>
    <w:rsid w:val="006A4A9D"/>
    <w:rsid w:val="006B0B69"/>
    <w:rsid w:val="006C2C5A"/>
    <w:rsid w:val="006D240D"/>
    <w:rsid w:val="006D24AF"/>
    <w:rsid w:val="006F4101"/>
    <w:rsid w:val="00701716"/>
    <w:rsid w:val="00703C8E"/>
    <w:rsid w:val="00715A53"/>
    <w:rsid w:val="00760264"/>
    <w:rsid w:val="00760CC7"/>
    <w:rsid w:val="0076259F"/>
    <w:rsid w:val="007637C5"/>
    <w:rsid w:val="00792535"/>
    <w:rsid w:val="007975A1"/>
    <w:rsid w:val="007A37A2"/>
    <w:rsid w:val="007A3DA9"/>
    <w:rsid w:val="007B5906"/>
    <w:rsid w:val="007D45D8"/>
    <w:rsid w:val="007E32C3"/>
    <w:rsid w:val="007F4081"/>
    <w:rsid w:val="007F62CC"/>
    <w:rsid w:val="00820BA0"/>
    <w:rsid w:val="008B5F17"/>
    <w:rsid w:val="008D0FC4"/>
    <w:rsid w:val="008D6B4C"/>
    <w:rsid w:val="008D7B62"/>
    <w:rsid w:val="00924380"/>
    <w:rsid w:val="00935DBE"/>
    <w:rsid w:val="009411BE"/>
    <w:rsid w:val="00957D15"/>
    <w:rsid w:val="0097321B"/>
    <w:rsid w:val="00974689"/>
    <w:rsid w:val="00977B3F"/>
    <w:rsid w:val="00981AF7"/>
    <w:rsid w:val="00997438"/>
    <w:rsid w:val="009A0CEF"/>
    <w:rsid w:val="009B35C0"/>
    <w:rsid w:val="009B3A9B"/>
    <w:rsid w:val="009F225D"/>
    <w:rsid w:val="00A07CD9"/>
    <w:rsid w:val="00A2507C"/>
    <w:rsid w:val="00A36F64"/>
    <w:rsid w:val="00A3774B"/>
    <w:rsid w:val="00A436C9"/>
    <w:rsid w:val="00A44482"/>
    <w:rsid w:val="00A70DE6"/>
    <w:rsid w:val="00A729C0"/>
    <w:rsid w:val="00A73884"/>
    <w:rsid w:val="00AA2556"/>
    <w:rsid w:val="00AB2C50"/>
    <w:rsid w:val="00AC0C36"/>
    <w:rsid w:val="00AC26D5"/>
    <w:rsid w:val="00AD5E54"/>
    <w:rsid w:val="00AE299D"/>
    <w:rsid w:val="00B01846"/>
    <w:rsid w:val="00B27057"/>
    <w:rsid w:val="00B57D45"/>
    <w:rsid w:val="00B65EF0"/>
    <w:rsid w:val="00B731AF"/>
    <w:rsid w:val="00B7519D"/>
    <w:rsid w:val="00B869D1"/>
    <w:rsid w:val="00BA08CA"/>
    <w:rsid w:val="00BA3E5C"/>
    <w:rsid w:val="00BB2CB8"/>
    <w:rsid w:val="00BC40DC"/>
    <w:rsid w:val="00BE2893"/>
    <w:rsid w:val="00BE5D70"/>
    <w:rsid w:val="00BF00F7"/>
    <w:rsid w:val="00BF3E5C"/>
    <w:rsid w:val="00C17DCB"/>
    <w:rsid w:val="00C21289"/>
    <w:rsid w:val="00C23E95"/>
    <w:rsid w:val="00C433F8"/>
    <w:rsid w:val="00C6322C"/>
    <w:rsid w:val="00C6518B"/>
    <w:rsid w:val="00C8059A"/>
    <w:rsid w:val="00C821F6"/>
    <w:rsid w:val="00C84EFA"/>
    <w:rsid w:val="00C86583"/>
    <w:rsid w:val="00CA2D53"/>
    <w:rsid w:val="00CC7B11"/>
    <w:rsid w:val="00CE05EC"/>
    <w:rsid w:val="00CE39AD"/>
    <w:rsid w:val="00CF451B"/>
    <w:rsid w:val="00D10725"/>
    <w:rsid w:val="00D23011"/>
    <w:rsid w:val="00D27C20"/>
    <w:rsid w:val="00D40CE4"/>
    <w:rsid w:val="00D42E24"/>
    <w:rsid w:val="00D44404"/>
    <w:rsid w:val="00D50788"/>
    <w:rsid w:val="00D51361"/>
    <w:rsid w:val="00D81D02"/>
    <w:rsid w:val="00D824D3"/>
    <w:rsid w:val="00DB20BF"/>
    <w:rsid w:val="00DD0D2B"/>
    <w:rsid w:val="00DD6EFA"/>
    <w:rsid w:val="00DE6C70"/>
    <w:rsid w:val="00DE742F"/>
    <w:rsid w:val="00DF7790"/>
    <w:rsid w:val="00E00737"/>
    <w:rsid w:val="00E26DC9"/>
    <w:rsid w:val="00E36142"/>
    <w:rsid w:val="00E66803"/>
    <w:rsid w:val="00E73DA8"/>
    <w:rsid w:val="00E75548"/>
    <w:rsid w:val="00EA2961"/>
    <w:rsid w:val="00EB4390"/>
    <w:rsid w:val="00EC7F54"/>
    <w:rsid w:val="00ED2CC1"/>
    <w:rsid w:val="00ED3FED"/>
    <w:rsid w:val="00EE00CA"/>
    <w:rsid w:val="00F15150"/>
    <w:rsid w:val="00F425F1"/>
    <w:rsid w:val="00F600AA"/>
    <w:rsid w:val="00F92496"/>
    <w:rsid w:val="00F95BB0"/>
    <w:rsid w:val="00FB2689"/>
    <w:rsid w:val="00FB7872"/>
    <w:rsid w:val="00FE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D75"/>
  </w:style>
  <w:style w:type="paragraph" w:styleId="Heading5">
    <w:name w:val="heading 5"/>
    <w:basedOn w:val="Normal"/>
    <w:next w:val="Normal"/>
    <w:link w:val="Heading5Char"/>
    <w:qFormat/>
    <w:rsid w:val="000039BE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039BE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0039BE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0039B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0039B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0039BE"/>
    <w:rPr>
      <w:rFonts w:ascii="Courier New" w:eastAsia="Times New Roman" w:hAnsi="Courier New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9BE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9BE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0039BE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039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39BE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39BE"/>
    <w:rPr>
      <w:rFonts w:ascii="Calibri" w:eastAsia="Times New Roman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9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9BE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003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39B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039BE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039BE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39BE"/>
    <w:rPr>
      <w:rFonts w:ascii="Calibri" w:eastAsia="Times New Roman" w:hAnsi="Calibri" w:cs="Times New Roman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0039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039B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9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39B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2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rsid w:val="00AE299D"/>
    <w:pPr>
      <w:spacing w:after="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D1901-3556-4D90-80BD-8EAB50C1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1757</Words>
  <Characters>10018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MR.REZO</dc:creator>
  <cp:lastModifiedBy>User</cp:lastModifiedBy>
  <cp:revision>76</cp:revision>
  <dcterms:created xsi:type="dcterms:W3CDTF">2017-07-10T10:23:00Z</dcterms:created>
  <dcterms:modified xsi:type="dcterms:W3CDTF">2019-07-08T11:26:00Z</dcterms:modified>
</cp:coreProperties>
</file>