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4D744F" w:rsidRPr="0070141A" w:rsidRDefault="004D744F" w:rsidP="004D744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3270885</wp:posOffset>
                  </wp:positionH>
                  <wp:positionV relativeFrom="paragraph">
                    <wp:posOffset>333375</wp:posOffset>
                  </wp:positionV>
                  <wp:extent cx="2038350" cy="2000250"/>
                  <wp:effectExtent l="19050" t="0" r="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</w:t>
            </w:r>
            <w:r w:rsidR="005B247E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DE7AFA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430F3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430F3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430F3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430F3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153D60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153D60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4D744F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F3934" w:rsidRPr="000F3934" w:rsidRDefault="000F3934" w:rsidP="00F7166F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F7166F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913BE0" w:rsidRPr="00777C18" w:rsidRDefault="005B247E" w:rsidP="00913BE0">
      <w:pPr>
        <w:tabs>
          <w:tab w:val="center" w:pos="7339"/>
          <w:tab w:val="left" w:pos="12240"/>
        </w:tabs>
        <w:spacing w:before="120" w:line="240" w:lineRule="auto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</w:t>
      </w:r>
      <w:r w:rsidR="00913BE0" w:rsidRPr="00BD31B6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913BE0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</w:t>
      </w:r>
      <w:r w:rsidR="00777C18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DE7AFA">
        <w:rPr>
          <w:rFonts w:ascii="Sylfaen" w:hAnsi="Sylfaen" w:cs="Arial"/>
          <w:b/>
          <w:sz w:val="20"/>
          <w:szCs w:val="20"/>
          <w:lang w:val="en-US"/>
        </w:rPr>
        <w:t>3</w:t>
      </w:r>
    </w:p>
    <w:p w:rsidR="00913BE0" w:rsidRPr="00BD31B6" w:rsidRDefault="00913BE0" w:rsidP="00913BE0">
      <w:pPr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en-US"/>
        </w:rPr>
        <w:t>1.</w:t>
      </w:r>
      <w:r w:rsidRPr="00BD31B6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  <w:r w:rsidRPr="00BD31B6">
        <w:rPr>
          <w:rFonts w:ascii="Sylfaen" w:hAnsi="Sylfaen" w:cs="Arial"/>
          <w:b/>
          <w:sz w:val="20"/>
          <w:szCs w:val="20"/>
        </w:rPr>
        <w:t>:</w:t>
      </w:r>
    </w:p>
    <w:tbl>
      <w:tblPr>
        <w:tblStyle w:val="TableGrid"/>
        <w:tblpPr w:leftFromText="180" w:rightFromText="180" w:vertAnchor="page" w:horzAnchor="margin" w:tblpY="198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28"/>
        <w:gridCol w:w="7358"/>
      </w:tblGrid>
      <w:tr w:rsidR="00913BE0" w:rsidRPr="00BD31B6" w:rsidTr="00854221">
        <w:trPr>
          <w:trHeight w:val="776"/>
        </w:trPr>
        <w:tc>
          <w:tcPr>
            <w:tcW w:w="2512" w:type="pct"/>
          </w:tcPr>
          <w:p w:rsidR="00913BE0" w:rsidRPr="00BD31B6" w:rsidRDefault="00913BE0" w:rsidP="00854221">
            <w:pPr>
              <w:tabs>
                <w:tab w:val="right" w:pos="5896"/>
              </w:tabs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ნომერი:</w:t>
            </w: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ab/>
            </w:r>
          </w:p>
        </w:tc>
        <w:tc>
          <w:tcPr>
            <w:tcW w:w="2488" w:type="pct"/>
          </w:tcPr>
          <w:p w:rsidR="00913BE0" w:rsidRPr="00CA1705" w:rsidRDefault="00913BE0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0910101</w:t>
            </w:r>
          </w:p>
        </w:tc>
      </w:tr>
      <w:tr w:rsidR="00913BE0" w:rsidRPr="00BD31B6" w:rsidTr="00854221">
        <w:trPr>
          <w:trHeight w:val="437"/>
        </w:trPr>
        <w:tc>
          <w:tcPr>
            <w:tcW w:w="2512" w:type="pct"/>
          </w:tcPr>
          <w:p w:rsidR="00913BE0" w:rsidRPr="00BD31B6" w:rsidRDefault="00913BE0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გაცნობითი პრაქტიკა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- პრაქტიკოსი ექთანი</w:t>
            </w:r>
          </w:p>
        </w:tc>
      </w:tr>
      <w:tr w:rsidR="00913BE0" w:rsidRPr="00BD31B6" w:rsidTr="00854221">
        <w:trPr>
          <w:trHeight w:val="437"/>
        </w:trPr>
        <w:tc>
          <w:tcPr>
            <w:tcW w:w="2512" w:type="pct"/>
          </w:tcPr>
          <w:p w:rsidR="00913BE0" w:rsidRPr="00BD31B6" w:rsidRDefault="00913BE0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</w:t>
            </w:r>
            <w:r w:rsidRPr="00BD31B6">
              <w:rPr>
                <w:rFonts w:ascii="Sylfaen" w:hAnsi="Sylfaen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28.07.2015</w:t>
            </w:r>
          </w:p>
        </w:tc>
      </w:tr>
      <w:tr w:rsidR="00913BE0" w:rsidRPr="00BD31B6" w:rsidTr="00854221">
        <w:trPr>
          <w:trHeight w:val="459"/>
        </w:trPr>
        <w:tc>
          <w:tcPr>
            <w:tcW w:w="2512" w:type="pct"/>
          </w:tcPr>
          <w:p w:rsidR="00913BE0" w:rsidRPr="00BD31B6" w:rsidRDefault="00913BE0" w:rsidP="00854221">
            <w:pPr>
              <w:pStyle w:val="Heading5"/>
              <w:keepNext/>
              <w:spacing w:before="120" w:after="120" w:line="240" w:lineRule="auto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BD31B6"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913BE0" w:rsidRPr="00BD31B6" w:rsidTr="00854221">
        <w:trPr>
          <w:trHeight w:val="459"/>
        </w:trPr>
        <w:tc>
          <w:tcPr>
            <w:tcW w:w="2512" w:type="pct"/>
          </w:tcPr>
          <w:p w:rsidR="00913BE0" w:rsidRPr="00BD31B6" w:rsidRDefault="00913BE0" w:rsidP="00854221">
            <w:pPr>
              <w:pStyle w:val="Heading5"/>
              <w:keepNext/>
              <w:spacing w:before="120" w:after="120" w:line="240" w:lineRule="auto"/>
              <w:outlineLvl w:val="4"/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</w:pPr>
            <w:r w:rsidRPr="00BD31B6"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913BE0" w:rsidRPr="00BD31B6" w:rsidTr="00854221">
        <w:trPr>
          <w:trHeight w:val="437"/>
        </w:trPr>
        <w:tc>
          <w:tcPr>
            <w:tcW w:w="2512" w:type="pct"/>
          </w:tcPr>
          <w:p w:rsidR="00913BE0" w:rsidRPr="00BD31B6" w:rsidRDefault="00913BE0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913BE0" w:rsidRPr="00BD31B6" w:rsidTr="00854221">
        <w:trPr>
          <w:trHeight w:val="437"/>
        </w:trPr>
        <w:tc>
          <w:tcPr>
            <w:tcW w:w="2512" w:type="pct"/>
          </w:tcPr>
          <w:p w:rsidR="00913BE0" w:rsidRPr="00BD31B6" w:rsidRDefault="00913BE0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  <w:r w:rsidRPr="00BD31B6">
              <w:rPr>
                <w:rFonts w:ascii="Sylfaen" w:hAnsi="Sylfaen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488" w:type="pct"/>
          </w:tcPr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საბაზო განათლება</w:t>
            </w:r>
          </w:p>
        </w:tc>
      </w:tr>
      <w:tr w:rsidR="00913BE0" w:rsidRPr="00BD31B6" w:rsidTr="00854221">
        <w:trPr>
          <w:trHeight w:val="1285"/>
        </w:trPr>
        <w:tc>
          <w:tcPr>
            <w:tcW w:w="2512" w:type="pct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913BE0" w:rsidRPr="00BD31B6" w:rsidRDefault="00913BE0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88" w:type="pct"/>
          </w:tcPr>
          <w:p w:rsidR="00913BE0" w:rsidRPr="007D7C20" w:rsidRDefault="00913BE0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913BE0" w:rsidRPr="007D7C20" w:rsidRDefault="00913BE0" w:rsidP="00913BE0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right="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>პროფესიის შესახებ ინფორმაციის მართვა</w:t>
            </w:r>
          </w:p>
          <w:p w:rsidR="00913BE0" w:rsidRPr="007D7C20" w:rsidRDefault="00913BE0" w:rsidP="00913BE0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>კონკრეტულ პროფესიაში ორგანიზაციული მოწყობის ძირითადი პრინციპების აღწერა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პროფესიული</w:t>
            </w: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ზრდისა და განვითარების კონკრეტული მიზნების დასახვა და განხორციელება</w:t>
            </w:r>
          </w:p>
          <w:p w:rsidR="00913BE0" w:rsidRPr="00BD31B6" w:rsidRDefault="00913BE0" w:rsidP="00854221">
            <w:pPr>
              <w:spacing w:after="200" w:line="276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</w:tr>
    </w:tbl>
    <w:p w:rsidR="00913BE0" w:rsidRDefault="00913BE0" w:rsidP="00913BE0">
      <w:pPr>
        <w:pStyle w:val="PlainText"/>
        <w:rPr>
          <w:rFonts w:ascii="Sylfaen" w:hAnsi="Sylfaen" w:cs="Arial"/>
          <w:b/>
        </w:rPr>
      </w:pPr>
    </w:p>
    <w:p w:rsidR="00913BE0" w:rsidRDefault="00913BE0" w:rsidP="00913BE0">
      <w:pPr>
        <w:pStyle w:val="PlainText"/>
        <w:rPr>
          <w:rFonts w:ascii="Sylfaen" w:hAnsi="Sylfaen" w:cs="Arial"/>
          <w:b/>
        </w:rPr>
      </w:pPr>
    </w:p>
    <w:p w:rsidR="00913BE0" w:rsidRDefault="00913BE0" w:rsidP="00913BE0">
      <w:pPr>
        <w:pStyle w:val="PlainText"/>
        <w:rPr>
          <w:rFonts w:ascii="Sylfaen" w:hAnsi="Sylfaen" w:cs="Arial"/>
          <w:b/>
        </w:rPr>
      </w:pPr>
    </w:p>
    <w:p w:rsidR="00913BE0" w:rsidRDefault="00913BE0" w:rsidP="00913BE0">
      <w:pPr>
        <w:pStyle w:val="PlainText"/>
        <w:rPr>
          <w:rFonts w:ascii="Sylfaen" w:hAnsi="Sylfaen" w:cs="Arial"/>
          <w:b/>
        </w:rPr>
      </w:pPr>
    </w:p>
    <w:p w:rsidR="00913BE0" w:rsidRDefault="00913BE0" w:rsidP="00913BE0">
      <w:pPr>
        <w:pStyle w:val="PlainText"/>
        <w:rPr>
          <w:rFonts w:ascii="Sylfaen" w:hAnsi="Sylfaen" w:cs="Arial"/>
          <w:b/>
        </w:rPr>
      </w:pPr>
    </w:p>
    <w:p w:rsidR="00913BE0" w:rsidRPr="00BD31B6" w:rsidRDefault="00913BE0" w:rsidP="00913BE0">
      <w:pPr>
        <w:pStyle w:val="PlainText"/>
        <w:rPr>
          <w:rFonts w:ascii="Sylfaen" w:hAnsi="Sylfaen" w:cs="Arial"/>
          <w:b/>
          <w:lang w:val="ka-GE"/>
        </w:rPr>
      </w:pPr>
      <w:r w:rsidRPr="00BD31B6">
        <w:rPr>
          <w:rFonts w:ascii="Sylfaen" w:hAnsi="Sylfaen" w:cs="Arial"/>
          <w:b/>
        </w:rPr>
        <w:t>2.</w:t>
      </w:r>
      <w:r w:rsidRPr="00BD31B6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913BE0" w:rsidRPr="00BD31B6" w:rsidRDefault="00913BE0" w:rsidP="00913BE0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shd w:val="clear" w:color="auto" w:fill="FFFFFF" w:themeFill="background1"/>
        <w:tblLayout w:type="fixed"/>
        <w:tblLook w:val="04A0"/>
      </w:tblPr>
      <w:tblGrid>
        <w:gridCol w:w="2236"/>
        <w:gridCol w:w="8363"/>
        <w:gridCol w:w="2126"/>
        <w:gridCol w:w="2061"/>
      </w:tblGrid>
      <w:tr w:rsidR="00913BE0" w:rsidRPr="00BD31B6" w:rsidTr="007D152C">
        <w:trPr>
          <w:trHeight w:val="801"/>
        </w:trPr>
        <w:tc>
          <w:tcPr>
            <w:tcW w:w="756" w:type="pct"/>
            <w:shd w:val="clear" w:color="auto" w:fill="EAF1DD" w:themeFill="accent3" w:themeFillTint="33"/>
          </w:tcPr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2828" w:type="pct"/>
            <w:shd w:val="clear" w:color="auto" w:fill="EAF1DD" w:themeFill="accent3" w:themeFillTint="33"/>
          </w:tcPr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719" w:type="pct"/>
            <w:shd w:val="clear" w:color="auto" w:fill="EAF1DD" w:themeFill="accent3" w:themeFillTint="33"/>
          </w:tcPr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697" w:type="pct"/>
            <w:shd w:val="clear" w:color="auto" w:fill="EAF1DD" w:themeFill="accent3" w:themeFillTint="33"/>
          </w:tcPr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913BE0" w:rsidRPr="00BD31B6" w:rsidTr="007D152C">
        <w:trPr>
          <w:trHeight w:val="2310"/>
        </w:trPr>
        <w:tc>
          <w:tcPr>
            <w:tcW w:w="756" w:type="pct"/>
            <w:shd w:val="clear" w:color="auto" w:fill="FFFFFF" w:themeFill="background1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39"/>
              </w:numPr>
              <w:spacing w:after="0"/>
              <w:ind w:left="432" w:right="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>პროფესიის შესახებ ინფორმაციის მართვა</w:t>
            </w:r>
          </w:p>
        </w:tc>
        <w:tc>
          <w:tcPr>
            <w:tcW w:w="2828" w:type="pct"/>
            <w:shd w:val="clear" w:color="auto" w:fill="FFFFFF" w:themeFill="background1"/>
          </w:tcPr>
          <w:p w:rsidR="00913BE0" w:rsidRPr="007D152C" w:rsidRDefault="00913BE0" w:rsidP="007D152C">
            <w:pPr>
              <w:pStyle w:val="ListParagraph"/>
              <w:numPr>
                <w:ilvl w:val="0"/>
                <w:numId w:val="40"/>
              </w:numPr>
              <w:tabs>
                <w:tab w:val="left" w:pos="243"/>
              </w:tabs>
              <w:spacing w:after="0"/>
              <w:ind w:left="63" w:right="0" w:hanging="6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განმარტავს პროფესიის არსსა და პროფესიულ ვალდებულებებს </w:t>
            </w:r>
          </w:p>
          <w:p w:rsidR="00913BE0" w:rsidRPr="007D152C" w:rsidRDefault="00913BE0" w:rsidP="00854221">
            <w:pPr>
              <w:pStyle w:val="ListParagraph"/>
              <w:numPr>
                <w:ilvl w:val="0"/>
                <w:numId w:val="40"/>
              </w:numPr>
              <w:tabs>
                <w:tab w:val="left" w:pos="243"/>
              </w:tabs>
              <w:spacing w:after="200" w:line="276" w:lineRule="auto"/>
              <w:ind w:left="63" w:right="0" w:hanging="6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ჩამოთვლის დასაქმების შესაძლებლობებს </w:t>
            </w:r>
          </w:p>
          <w:p w:rsidR="00913BE0" w:rsidRPr="007D152C" w:rsidRDefault="00913BE0" w:rsidP="00854221">
            <w:pPr>
              <w:pStyle w:val="ListParagraph"/>
              <w:numPr>
                <w:ilvl w:val="0"/>
                <w:numId w:val="40"/>
              </w:numPr>
              <w:tabs>
                <w:tab w:val="left" w:pos="243"/>
              </w:tabs>
              <w:spacing w:after="0"/>
              <w:ind w:left="63" w:right="0" w:hanging="6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ახორციელებს კონკრეტულ სამუშაოებთან მიმართებაში არსებული შრომის ბაზრის მოთხოვნების იდენტიფიცირებას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0"/>
              </w:numPr>
              <w:tabs>
                <w:tab w:val="left" w:pos="243"/>
              </w:tabs>
              <w:spacing w:after="200" w:line="276" w:lineRule="auto"/>
              <w:ind w:left="63" w:right="0" w:hanging="6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მოიძიებს დასაქმების შესაძლებლობებს, სამუშაო ვაკანსიების შესახებ ინფორმაციის გავრცელების ძირითად არხებზე (საძიებოვებ-გვერდები/შრომის ბირჟები) დაყრდნობით 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0"/>
              </w:numPr>
              <w:tabs>
                <w:tab w:val="left" w:pos="243"/>
              </w:tabs>
              <w:spacing w:after="200" w:line="276" w:lineRule="auto"/>
              <w:ind w:left="63" w:right="0" w:hanging="6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აღწერს საქართველოს შრომის კოდექსით გათვალისწინებულ შრომითი ურთიერთობების ნორმებს </w:t>
            </w:r>
          </w:p>
        </w:tc>
        <w:tc>
          <w:tcPr>
            <w:tcW w:w="719" w:type="pct"/>
            <w:shd w:val="clear" w:color="auto" w:fill="FFFFFF" w:themeFill="background1"/>
          </w:tcPr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697" w:type="pct"/>
            <w:shd w:val="clear" w:color="auto" w:fill="FFFFFF" w:themeFill="background1"/>
          </w:tcPr>
          <w:p w:rsidR="00913BE0" w:rsidRPr="00BD31B6" w:rsidRDefault="00913BE0" w:rsidP="00854221">
            <w:pPr>
              <w:spacing w:after="200" w:line="276" w:lineRule="auto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ან/და</w:t>
            </w: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 წერილობითი მტკიცებულება </w:t>
            </w:r>
          </w:p>
          <w:p w:rsidR="00913BE0" w:rsidRPr="00BD31B6" w:rsidRDefault="00913BE0" w:rsidP="00854221">
            <w:pPr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(1-5)</w:t>
            </w: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7D152C" w:rsidRDefault="00913BE0" w:rsidP="00854221">
            <w:pPr>
              <w:pStyle w:val="PlainText"/>
              <w:rPr>
                <w:rFonts w:ascii="Sylfaen" w:hAnsi="Sylfaen" w:cs="Arial"/>
                <w:lang w:val="en-US"/>
              </w:rPr>
            </w:pPr>
          </w:p>
        </w:tc>
      </w:tr>
      <w:tr w:rsidR="00913BE0" w:rsidRPr="00BD31B6" w:rsidTr="007D152C">
        <w:trPr>
          <w:trHeight w:val="801"/>
        </w:trPr>
        <w:tc>
          <w:tcPr>
            <w:tcW w:w="756" w:type="pct"/>
            <w:shd w:val="clear" w:color="auto" w:fill="FFFFFF" w:themeFill="background1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39"/>
              </w:numPr>
              <w:spacing w:after="0"/>
              <w:ind w:left="432" w:right="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>კონკრეტულ პროფესიაში ორგანიზაციული მოწყობის ძირითადი პრინციპების აღწერა</w:t>
            </w:r>
          </w:p>
        </w:tc>
        <w:tc>
          <w:tcPr>
            <w:tcW w:w="2828" w:type="pct"/>
            <w:shd w:val="clear" w:color="auto" w:fill="FFFFFF" w:themeFill="background1"/>
          </w:tcPr>
          <w:p w:rsidR="00913BE0" w:rsidRPr="007D152C" w:rsidRDefault="00913BE0" w:rsidP="007D152C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200" w:line="276" w:lineRule="auto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სწორად აყალიბებს კონკრეტული ორგანიზაციის შინაგანაწესით განსაზღვრულ პოლიტიკასა და წესებს და პროფესიული ეთიკის ნორმებს 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200" w:line="276" w:lineRule="auto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აღწერს კონკრეტული ორგანიზაციის სტრუქტურას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0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ახორციელებს კონკრეტულ ორგანიზაციაში მოქმედი უსაფრთხოებისა და ჰიგიენის წესების იდენტიფიცირებას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200" w:line="276" w:lineRule="auto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სწორად აღწერს სამუშაო გარემოს მოწყობის ძირითად პრინციპებს 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200" w:line="276" w:lineRule="auto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აღწერს შრომის ეფექტურობისთვის აუცილებელ პიროვნულ მახასიათებლებს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</w:tabs>
              <w:spacing w:after="200" w:line="276" w:lineRule="auto"/>
              <w:ind w:left="243" w:right="0" w:hanging="18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>აღწერს ტოლერანტობისა და მრავალფეროვნების ძირითად პრინციპებს</w:t>
            </w:r>
          </w:p>
        </w:tc>
        <w:tc>
          <w:tcPr>
            <w:tcW w:w="719" w:type="pct"/>
            <w:shd w:val="clear" w:color="auto" w:fill="FFFFFF" w:themeFill="background1"/>
          </w:tcPr>
          <w:p w:rsidR="00913BE0" w:rsidRPr="00BD31B6" w:rsidRDefault="00913BE0" w:rsidP="007D152C">
            <w:pPr>
              <w:pStyle w:val="PlainText"/>
              <w:jc w:val="left"/>
              <w:rPr>
                <w:rFonts w:ascii="Sylfaen" w:hAnsi="Sylfaen" w:cs="Arial"/>
                <w:lang w:val="ka-GE"/>
              </w:rPr>
            </w:pPr>
            <w:r w:rsidRPr="00BD31B6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697" w:type="pct"/>
            <w:shd w:val="clear" w:color="auto" w:fill="FFFFFF" w:themeFill="background1"/>
          </w:tcPr>
          <w:p w:rsidR="00913BE0" w:rsidRPr="00BD31B6" w:rsidRDefault="00913BE0" w:rsidP="00854221">
            <w:pPr>
              <w:spacing w:after="200" w:line="276" w:lineRule="auto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ან/და</w:t>
            </w: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წერილობითი მტკიცებულება </w:t>
            </w:r>
          </w:p>
          <w:p w:rsidR="00913BE0" w:rsidRPr="00BD31B6" w:rsidRDefault="00913BE0" w:rsidP="00854221">
            <w:pPr>
              <w:pStyle w:val="ListParagraph"/>
              <w:ind w:left="0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(1-6)</w:t>
            </w: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854221">
            <w:pPr>
              <w:pStyle w:val="PlainText"/>
              <w:rPr>
                <w:rFonts w:ascii="Sylfaen" w:hAnsi="Sylfaen" w:cs="Arial"/>
                <w:lang w:val="ka-GE"/>
              </w:rPr>
            </w:pPr>
          </w:p>
        </w:tc>
      </w:tr>
      <w:tr w:rsidR="00913BE0" w:rsidRPr="00BD31B6" w:rsidTr="007D152C">
        <w:trPr>
          <w:trHeight w:val="801"/>
        </w:trPr>
        <w:tc>
          <w:tcPr>
            <w:tcW w:w="756" w:type="pct"/>
            <w:shd w:val="clear" w:color="auto" w:fill="FFFFFF" w:themeFill="background1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39"/>
              </w:numPr>
              <w:spacing w:after="0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lastRenderedPageBreak/>
              <w:t>პროფესიული</w:t>
            </w: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ზრდისა და განვითარების კონკრეტული მიზნების დასახვა და განხორციელება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2828" w:type="pct"/>
            <w:shd w:val="clear" w:color="auto" w:fill="FFFFFF" w:themeFill="background1"/>
          </w:tcPr>
          <w:p w:rsidR="00913BE0" w:rsidRPr="007D152C" w:rsidRDefault="00913BE0" w:rsidP="007D152C">
            <w:pPr>
              <w:pStyle w:val="ListParagraph"/>
              <w:numPr>
                <w:ilvl w:val="0"/>
                <w:numId w:val="42"/>
              </w:numPr>
              <w:tabs>
                <w:tab w:val="left" w:pos="243"/>
              </w:tabs>
              <w:spacing w:after="0"/>
              <w:ind w:left="243" w:right="0" w:hanging="24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მკაფიოდაღწერსსაკუთარშესაძლებლობებსადაძლიერმხარეებს,კონკრეტულსამუშაომოთხოვნებთანმიმართებით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2"/>
              </w:numPr>
              <w:tabs>
                <w:tab w:val="left" w:pos="243"/>
              </w:tabs>
              <w:spacing w:after="0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ინსტრუქციის შესაბამისად ავსებს დასაქმებასთან დაკავშირებულ </w:t>
            </w:r>
            <w:r w:rsidRPr="00BD31B6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დოკუმენტაციას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2"/>
              </w:numPr>
              <w:tabs>
                <w:tab w:val="left" w:pos="243"/>
              </w:tabs>
              <w:spacing w:after="200" w:line="276" w:lineRule="auto"/>
              <w:ind w:left="243" w:right="0" w:hanging="24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შრომითი ხელშეკრულების გაფორმებისას, ხელმძღვანელობს  საქართველოს შრომის კოდექსით გათვალისწინებული ძირითადი ნორმებითა და რეგულაციებით </w:t>
            </w:r>
          </w:p>
          <w:p w:rsidR="00913BE0" w:rsidRPr="007D152C" w:rsidRDefault="00913BE0" w:rsidP="007D152C">
            <w:pPr>
              <w:pStyle w:val="ListParagraph"/>
              <w:numPr>
                <w:ilvl w:val="0"/>
                <w:numId w:val="42"/>
              </w:numPr>
              <w:tabs>
                <w:tab w:val="left" w:pos="243"/>
              </w:tabs>
              <w:spacing w:after="200" w:line="276" w:lineRule="auto"/>
              <w:ind w:left="243" w:right="0" w:hanging="243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აღწერს პროფესიული თვით–განვითარებისა და პროფესიული ზრდის მნიშვნელობას. 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2"/>
              </w:numPr>
              <w:spacing w:after="0"/>
              <w:ind w:left="243" w:right="0" w:hanging="243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აყალიბებს პროფესიული ზრდისკენ მიმართულ კონკრეტულ მიზნებსა  და თვით-განვითარების გეგმას </w:t>
            </w:r>
          </w:p>
        </w:tc>
        <w:tc>
          <w:tcPr>
            <w:tcW w:w="719" w:type="pct"/>
            <w:shd w:val="clear" w:color="auto" w:fill="FFFFFF" w:themeFill="background1"/>
          </w:tcPr>
          <w:p w:rsidR="00913BE0" w:rsidRPr="00BD31B6" w:rsidRDefault="00913BE0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BD31B6">
              <w:rPr>
                <w:rFonts w:ascii="Sylfaen" w:hAnsi="Sylfaen" w:cs="Sylfaen"/>
                <w:b/>
                <w:bCs/>
                <w:lang w:val="ka-GE"/>
              </w:rPr>
              <w:t xml:space="preserve">დოკუმენტაცია: </w:t>
            </w:r>
            <w:r w:rsidRPr="00BD31B6">
              <w:rPr>
                <w:rFonts w:ascii="Sylfaen" w:hAnsi="Sylfaen" w:cs="Sylfaen"/>
                <w:bCs/>
                <w:lang w:val="ru-RU"/>
              </w:rPr>
              <w:t>С</w:t>
            </w:r>
            <w:r w:rsidRPr="00BD31B6">
              <w:rPr>
                <w:rFonts w:ascii="Sylfaen" w:hAnsi="Sylfaen" w:cs="Sylfaen"/>
                <w:bCs/>
                <w:lang w:val="en-US"/>
              </w:rPr>
              <w:t>V</w:t>
            </w:r>
            <w:r w:rsidRPr="00BD31B6">
              <w:rPr>
                <w:rFonts w:ascii="Sylfaen" w:hAnsi="Sylfaen" w:cs="Sylfaen"/>
                <w:bCs/>
                <w:lang w:val="ka-GE"/>
              </w:rPr>
              <w:t>/რეზიუმე</w:t>
            </w:r>
            <w:r w:rsidRPr="00BD31B6">
              <w:rPr>
                <w:rFonts w:ascii="Sylfaen" w:hAnsi="Sylfaen" w:cs="Sylfaen"/>
                <w:bCs/>
                <w:lang w:val="en-US"/>
              </w:rPr>
              <w:t xml:space="preserve">, </w:t>
            </w:r>
            <w:r w:rsidRPr="00BD31B6">
              <w:rPr>
                <w:rFonts w:ascii="Sylfaen" w:hAnsi="Sylfaen" w:cs="Sylfaen"/>
                <w:bCs/>
                <w:lang w:val="ka-GE"/>
              </w:rPr>
              <w:t xml:space="preserve">სააპლიკაციო ფორმა, თანმხლები ან სამოტივაციო წერილი 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697" w:type="pct"/>
            <w:shd w:val="clear" w:color="auto" w:fill="FFFFFF" w:themeFill="background1"/>
          </w:tcPr>
          <w:p w:rsidR="00913BE0" w:rsidRPr="00BD31B6" w:rsidRDefault="00913BE0" w:rsidP="007D152C">
            <w:pPr>
              <w:spacing w:after="200" w:line="276" w:lineRule="auto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ან/და</w:t>
            </w:r>
            <w:r w:rsidRPr="00BD31B6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>წერილობითი მტკიცებულება</w:t>
            </w:r>
          </w:p>
          <w:p w:rsidR="00913BE0" w:rsidRPr="00BD31B6" w:rsidRDefault="00913BE0" w:rsidP="007D152C">
            <w:pPr>
              <w:pStyle w:val="ListParagraph"/>
              <w:ind w:lef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(1, 4)</w:t>
            </w:r>
          </w:p>
          <w:p w:rsidR="00913BE0" w:rsidRPr="00BD31B6" w:rsidRDefault="00913BE0" w:rsidP="007D152C">
            <w:pPr>
              <w:spacing w:after="200" w:line="276" w:lineRule="auto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</w:p>
          <w:p w:rsidR="00913BE0" w:rsidRPr="00BD31B6" w:rsidRDefault="00913BE0" w:rsidP="007D152C">
            <w:pPr>
              <w:pStyle w:val="PlainText"/>
              <w:jc w:val="left"/>
              <w:rPr>
                <w:rFonts w:ascii="Sylfaen" w:hAnsi="Sylfaen" w:cs="Sylfaen"/>
                <w:bCs/>
                <w:lang w:val="ka-GE"/>
              </w:rPr>
            </w:pPr>
          </w:p>
          <w:p w:rsidR="00913BE0" w:rsidRPr="00BD31B6" w:rsidRDefault="00913BE0" w:rsidP="007D152C">
            <w:pPr>
              <w:pStyle w:val="PlainText"/>
              <w:jc w:val="left"/>
              <w:rPr>
                <w:rFonts w:ascii="Sylfaen" w:hAnsi="Sylfaen" w:cs="Sylfaen"/>
                <w:bCs/>
                <w:lang w:val="ka-GE"/>
              </w:rPr>
            </w:pPr>
            <w:r w:rsidRPr="00BD31B6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პროდუქტი/შედეგი, როგორც მტკიცებულება  </w:t>
            </w:r>
            <w:r w:rsidRPr="00BD31B6">
              <w:rPr>
                <w:rFonts w:ascii="Sylfaen" w:hAnsi="Sylfaen" w:cs="Sylfaen"/>
                <w:bCs/>
                <w:lang w:val="ka-GE"/>
              </w:rPr>
              <w:t>(2, 3, 5)</w:t>
            </w:r>
          </w:p>
          <w:p w:rsidR="00913BE0" w:rsidRPr="00BD31B6" w:rsidRDefault="00913BE0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</w:tr>
    </w:tbl>
    <w:p w:rsidR="00913BE0" w:rsidRPr="00BD31B6" w:rsidRDefault="00913BE0" w:rsidP="00913BE0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7D152C" w:rsidRDefault="007D152C" w:rsidP="00913BE0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913BE0" w:rsidRPr="005D546E" w:rsidRDefault="00913BE0" w:rsidP="00913BE0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</w:rPr>
        <w:lastRenderedPageBreak/>
        <w:t>3.</w:t>
      </w:r>
      <w:r w:rsidRPr="00BD31B6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>3.1. საათების</w:t>
      </w:r>
      <w:r w:rsidR="004262F4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BD31B6">
        <w:rPr>
          <w:rFonts w:ascii="Sylfaen" w:hAnsi="Sylfaen" w:cs="Arial"/>
          <w:b/>
          <w:sz w:val="20"/>
          <w:szCs w:val="20"/>
          <w:lang w:val="ka-GE"/>
        </w:rPr>
        <w:t>გ</w:t>
      </w:r>
      <w:r>
        <w:rPr>
          <w:rFonts w:ascii="Sylfaen" w:hAnsi="Sylfaen" w:cs="Arial"/>
          <w:b/>
          <w:sz w:val="20"/>
          <w:szCs w:val="20"/>
          <w:lang w:val="ka-GE"/>
        </w:rPr>
        <w:t>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028"/>
        <w:gridCol w:w="2218"/>
        <w:gridCol w:w="1922"/>
        <w:gridCol w:w="2366"/>
        <w:gridCol w:w="1626"/>
        <w:gridCol w:w="1626"/>
      </w:tblGrid>
      <w:tr w:rsidR="00913BE0" w:rsidRPr="00BD31B6" w:rsidTr="00854221">
        <w:trPr>
          <w:trHeight w:val="276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საათების</w:t>
            </w:r>
            <w:r w:rsidR="004262F4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 xml:space="preserve"> </w:t>
            </w:r>
            <w:r w:rsidRPr="00BD31B6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განაწილება</w:t>
            </w:r>
            <w:r w:rsidR="004262F4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 xml:space="preserve"> </w:t>
            </w:r>
            <w:r w:rsidRPr="00BD31B6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შედეგების</w:t>
            </w:r>
            <w:r w:rsidR="004262F4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 xml:space="preserve"> </w:t>
            </w:r>
            <w:r w:rsidRPr="00BD31B6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მიხედვით</w:t>
            </w:r>
          </w:p>
        </w:tc>
      </w:tr>
      <w:tr w:rsidR="00913BE0" w:rsidRPr="00BD31B6" w:rsidTr="00854221">
        <w:trPr>
          <w:trHeight w:val="399"/>
        </w:trPr>
        <w:tc>
          <w:tcPr>
            <w:tcW w:w="1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4262F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</w:t>
            </w:r>
          </w:p>
        </w:tc>
        <w:tc>
          <w:tcPr>
            <w:tcW w:w="33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BD31B6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913BE0" w:rsidRPr="00BD31B6" w:rsidTr="00854221">
        <w:trPr>
          <w:trHeight w:val="414"/>
        </w:trPr>
        <w:tc>
          <w:tcPr>
            <w:tcW w:w="1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 სამუშაოები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913BE0" w:rsidRPr="00BD31B6" w:rsidTr="00854221">
        <w:trPr>
          <w:trHeight w:val="675"/>
        </w:trPr>
        <w:tc>
          <w:tcPr>
            <w:tcW w:w="1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თეორიული მეცადინეობა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პრაქტიკული </w:t>
            </w: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0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913BE0" w:rsidRPr="00BD31B6" w:rsidTr="00854221">
        <w:trPr>
          <w:trHeight w:val="399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</w:tr>
      <w:tr w:rsidR="00913BE0" w:rsidRPr="00BD31B6" w:rsidTr="00854221">
        <w:trPr>
          <w:trHeight w:val="399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22</w:t>
            </w:r>
          </w:p>
        </w:tc>
      </w:tr>
      <w:tr w:rsidR="00913BE0" w:rsidRPr="00BD31B6" w:rsidTr="00854221">
        <w:trPr>
          <w:trHeight w:val="399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</w:tr>
      <w:tr w:rsidR="00913BE0" w:rsidRPr="00BD31B6" w:rsidTr="00854221">
        <w:trPr>
          <w:trHeight w:val="399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სულ: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32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BE0" w:rsidRPr="00BD31B6" w:rsidRDefault="00913BE0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50</w:t>
            </w:r>
          </w:p>
        </w:tc>
      </w:tr>
    </w:tbl>
    <w:p w:rsidR="00913BE0" w:rsidRPr="00BD31B6" w:rsidRDefault="00913BE0" w:rsidP="00913BE0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>3.2. მო</w:t>
      </w:r>
      <w:r>
        <w:rPr>
          <w:rFonts w:ascii="Sylfaen" w:hAnsi="Sylfaen" w:cs="Arial"/>
          <w:b/>
          <w:sz w:val="20"/>
          <w:szCs w:val="20"/>
          <w:lang w:val="ka-GE"/>
        </w:rPr>
        <w:t>დულის განხორციელების  მიდგომები</w:t>
      </w:r>
    </w:p>
    <w:p w:rsidR="00913BE0" w:rsidRPr="00BD31B6" w:rsidRDefault="00913BE0" w:rsidP="00913BE0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913BE0" w:rsidRDefault="00913BE0" w:rsidP="00913BE0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BD31B6">
        <w:rPr>
          <w:rFonts w:ascii="Sylfaen" w:hAnsi="Sylfaen" w:cs="Arial"/>
          <w:sz w:val="20"/>
          <w:szCs w:val="20"/>
          <w:lang w:val="ka-GE"/>
        </w:rPr>
        <w:t>მოდულის განხორციელებ</w:t>
      </w:r>
      <w:r>
        <w:rPr>
          <w:rFonts w:ascii="Sylfaen" w:hAnsi="Sylfaen" w:cs="Arial"/>
          <w:sz w:val="20"/>
          <w:szCs w:val="20"/>
          <w:lang w:val="ka-GE"/>
        </w:rPr>
        <w:t>ის ძირითად მიდგომას წარმოადგენს</w:t>
      </w:r>
      <w:r w:rsidRPr="00BD31B6">
        <w:rPr>
          <w:rFonts w:ascii="Sylfaen" w:hAnsi="Sylfaen" w:cs="Arial"/>
          <w:sz w:val="20"/>
          <w:szCs w:val="20"/>
          <w:lang w:val="ka-GE"/>
        </w:rPr>
        <w:t xml:space="preserve"> სტუდენტის მიერ პროფესიისა და სამუშაო გარემოს გაცნობა, დასაქმებისა და პროფესიული ზრდის უნარების განვითარება. ეს მოდული წარმოადგენს</w:t>
      </w:r>
      <w:r>
        <w:rPr>
          <w:rFonts w:ascii="Sylfaen" w:hAnsi="Sylfaen" w:cs="Arial"/>
          <w:sz w:val="20"/>
          <w:szCs w:val="20"/>
          <w:lang w:val="ka-GE"/>
        </w:rPr>
        <w:t xml:space="preserve"> გაცნობითი სახის კურსს, რომელიც დაგეგმვაც მიზანშეწონილია პროგრამის საწყის ეტაპზე.  </w:t>
      </w:r>
    </w:p>
    <w:p w:rsidR="00913BE0" w:rsidRDefault="00913BE0" w:rsidP="00913BE0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Default="00913BE0" w:rsidP="00913BE0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Default="00913BE0" w:rsidP="00913BE0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Default="00913BE0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5B247E" w:rsidRPr="005B247E" w:rsidRDefault="005B247E" w:rsidP="00913BE0">
      <w:pPr>
        <w:spacing w:line="240" w:lineRule="auto"/>
        <w:jc w:val="center"/>
        <w:rPr>
          <w:rFonts w:ascii="Sylfaen" w:hAnsi="Sylfaen"/>
          <w:sz w:val="20"/>
          <w:szCs w:val="20"/>
          <w:lang w:val="en-US"/>
        </w:rPr>
      </w:pPr>
    </w:p>
    <w:p w:rsidR="00913BE0" w:rsidRPr="00BD31B6" w:rsidRDefault="00913BE0" w:rsidP="00913BE0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BD31B6">
        <w:rPr>
          <w:rFonts w:ascii="Sylfaen" w:hAnsi="Sylfaen"/>
          <w:b/>
          <w:sz w:val="20"/>
          <w:szCs w:val="20"/>
          <w:lang w:val="ka-GE"/>
        </w:rPr>
        <w:t>3.3. სასწავლო</w:t>
      </w:r>
      <w:r>
        <w:rPr>
          <w:rFonts w:ascii="Sylfaen" w:hAnsi="Sylfaen"/>
          <w:b/>
          <w:sz w:val="20"/>
          <w:szCs w:val="20"/>
          <w:lang w:val="ka-GE"/>
        </w:rPr>
        <w:t xml:space="preserve"> თემატიკა და სწავლების მეთოდები</w:t>
      </w:r>
    </w:p>
    <w:tbl>
      <w:tblPr>
        <w:tblStyle w:val="TableGrid"/>
        <w:tblW w:w="5000" w:type="pct"/>
        <w:tblLook w:val="04A0"/>
      </w:tblPr>
      <w:tblGrid>
        <w:gridCol w:w="3597"/>
        <w:gridCol w:w="6794"/>
        <w:gridCol w:w="4395"/>
      </w:tblGrid>
      <w:tr w:rsidR="00913BE0" w:rsidRPr="00BD31B6" w:rsidTr="00854221">
        <w:trPr>
          <w:trHeight w:val="563"/>
        </w:trPr>
        <w:tc>
          <w:tcPr>
            <w:tcW w:w="1216" w:type="pct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297" w:type="pct"/>
          </w:tcPr>
          <w:p w:rsidR="00913BE0" w:rsidRPr="00BD31B6" w:rsidRDefault="00913BE0" w:rsidP="00E25F6A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486" w:type="pct"/>
          </w:tcPr>
          <w:p w:rsidR="00913BE0" w:rsidRPr="00BD31B6" w:rsidRDefault="00913BE0" w:rsidP="00E25F6A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913BE0" w:rsidRPr="00BD31B6" w:rsidTr="00854221">
        <w:trPr>
          <w:trHeight w:val="1722"/>
        </w:trPr>
        <w:tc>
          <w:tcPr>
            <w:tcW w:w="1216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D152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 </w:t>
            </w: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297" w:type="pct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პროფესიის არსი და პროფესიული ვალდებულებები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დასაქმების შესაძლებლობები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შრომის კოდექსით გათვალისწინებული შრომითი ურთიერთობების ძირითადი ნორმები.</w:t>
            </w:r>
          </w:p>
        </w:tc>
        <w:tc>
          <w:tcPr>
            <w:tcW w:w="1486" w:type="pct"/>
          </w:tcPr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ლექცია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ლექცია დემონსტრირებით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სასწავლო ექსკურსია</w:t>
            </w:r>
          </w:p>
        </w:tc>
      </w:tr>
      <w:tr w:rsidR="00913BE0" w:rsidRPr="00BD31B6" w:rsidTr="007D152C">
        <w:trPr>
          <w:trHeight w:val="2385"/>
        </w:trPr>
        <w:tc>
          <w:tcPr>
            <w:tcW w:w="1216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D152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 </w:t>
            </w: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297" w:type="pct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შინაგანაწესის არსი და პროფესიული ეთიკის ნორმები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ორგანიზაციის სტრუქტურ.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უსაფრთხოებისა და ჰიგიენის წესები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სამუშაო გარემოს მოწყობის პრინციპები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შრომის ეფექტურობისთვის მნიშვნელოვანი პიროვნული მახასიათებლები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ტოლერანტობისა და მრავალფეროვნების ძირითადი პრინციპები</w:t>
            </w:r>
          </w:p>
        </w:tc>
        <w:tc>
          <w:tcPr>
            <w:tcW w:w="1486" w:type="pct"/>
          </w:tcPr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ლექცია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ლექცია დემონსტრირებით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სასწავლო ექსკურსია</w:t>
            </w:r>
          </w:p>
        </w:tc>
      </w:tr>
      <w:tr w:rsidR="00913BE0" w:rsidRPr="00BD31B6" w:rsidTr="00854221">
        <w:trPr>
          <w:trHeight w:val="2019"/>
        </w:trPr>
        <w:tc>
          <w:tcPr>
            <w:tcW w:w="1216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D152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 </w:t>
            </w: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297" w:type="pct"/>
          </w:tcPr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დასაქმებასთან დაკავშირებული დოკუმენტაციის მომზადება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0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შრომითი ხელშეკრულება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 სფეროში სწავლის ძირითადი შესაძლებლობები </w:t>
            </w:r>
          </w:p>
          <w:p w:rsidR="00913BE0" w:rsidRPr="00BD31B6" w:rsidRDefault="00913BE0" w:rsidP="00913BE0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ind w:left="193" w:right="0" w:hanging="19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განვითარების შესაძლებლობები</w:t>
            </w:r>
          </w:p>
        </w:tc>
        <w:tc>
          <w:tcPr>
            <w:tcW w:w="1486" w:type="pct"/>
          </w:tcPr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ლექცია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ლექცია დემონსტრირებით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პრაქტიკული სავარჯიშო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კეთება ინსტრუქტაჟით</w:t>
            </w:r>
          </w:p>
        </w:tc>
      </w:tr>
    </w:tbl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5F0B6E" w:rsidRPr="005F0B6E" w:rsidRDefault="00913BE0" w:rsidP="005F0B6E">
      <w:pPr>
        <w:widowControl w:val="0"/>
        <w:spacing w:after="0" w:line="240" w:lineRule="auto"/>
        <w:rPr>
          <w:rFonts w:ascii="Sylfaen" w:hAnsi="Sylfaen"/>
        </w:rPr>
      </w:pPr>
      <w:r w:rsidRPr="005F0B6E">
        <w:rPr>
          <w:rFonts w:ascii="Sylfaen" w:hAnsi="Sylfaen" w:cs="Arial"/>
          <w:b/>
          <w:sz w:val="20"/>
          <w:szCs w:val="20"/>
          <w:lang w:val="ka-GE"/>
        </w:rPr>
        <w:t xml:space="preserve">3.4. </w:t>
      </w:r>
      <w:r w:rsidR="005A0698" w:rsidRPr="005F0B6E">
        <w:rPr>
          <w:rFonts w:ascii="Sylfaen" w:hAnsi="Sylfaen"/>
          <w:b/>
          <w:sz w:val="20"/>
          <w:szCs w:val="20"/>
        </w:rPr>
        <w:t>მოდული</w:t>
      </w:r>
      <w:r w:rsidR="004262F4">
        <w:rPr>
          <w:rFonts w:ascii="Sylfaen" w:hAnsi="Sylfaen"/>
          <w:b/>
          <w:sz w:val="20"/>
          <w:szCs w:val="20"/>
        </w:rPr>
        <w:t xml:space="preserve"> </w:t>
      </w:r>
      <w:r w:rsidR="005A0698" w:rsidRPr="005F0B6E">
        <w:rPr>
          <w:rFonts w:ascii="Sylfaen" w:hAnsi="Sylfaen"/>
          <w:b/>
          <w:sz w:val="20"/>
          <w:szCs w:val="20"/>
        </w:rPr>
        <w:t xml:space="preserve">ხორციელდება: </w:t>
      </w:r>
      <w:r w:rsidR="005F0B6E" w:rsidRPr="005F0B6E">
        <w:rPr>
          <w:rFonts w:ascii="Sylfaen" w:hAnsi="Sylfaen"/>
          <w:b/>
          <w:lang w:val="ka-GE"/>
        </w:rPr>
        <w:t>შპს აკად. გ. ჩაფიძის სახელობის გადაუდებელი კარდიოლოგიური ცენტრში.</w:t>
      </w:r>
    </w:p>
    <w:p w:rsidR="00913BE0" w:rsidRPr="00F12497" w:rsidRDefault="00913BE0" w:rsidP="00913BE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>3.5. ტექნიკური აღჭურვილობის ნორმატივი</w:t>
      </w: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BD31B6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რაც საგანმანათლებლო დაწესებულებას </w:t>
      </w:r>
      <w:r w:rsidR="00C34538">
        <w:rPr>
          <w:rFonts w:ascii="Sylfaen" w:hAnsi="Sylfaen"/>
          <w:b/>
          <w:sz w:val="20"/>
          <w:szCs w:val="20"/>
          <w:lang w:val="ka-GE"/>
        </w:rPr>
        <w:t>აქვს</w:t>
      </w:r>
      <w:r w:rsidRPr="00BD31B6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განხორციელების ძირითად ადგილზე.</w:t>
      </w: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568"/>
        <w:gridCol w:w="5202"/>
        <w:gridCol w:w="4255"/>
        <w:gridCol w:w="1428"/>
        <w:gridCol w:w="3333"/>
      </w:tblGrid>
      <w:tr w:rsidR="00913BE0" w:rsidRPr="00BD31B6" w:rsidTr="00854221">
        <w:trPr>
          <w:trHeight w:val="122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b/>
                <w:color w:val="000000"/>
                <w:sz w:val="20"/>
                <w:szCs w:val="20"/>
              </w:rPr>
              <w:t> </w:t>
            </w:r>
            <w:r w:rsidRPr="00BD31B6">
              <w:rPr>
                <w:rFonts w:ascii="Times New Roman" w:hAnsi="Times New Roman"/>
                <w:b/>
                <w:color w:val="000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შენიშვნა</w:t>
            </w:r>
          </w:p>
        </w:tc>
      </w:tr>
      <w:tr w:rsidR="00913BE0" w:rsidRPr="00BD31B6" w:rsidTr="00854221">
        <w:trPr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color w:val="000000"/>
                <w:sz w:val="20"/>
                <w:szCs w:val="20"/>
              </w:rPr>
              <w:t>1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პროფესიული</w:t>
            </w:r>
            <w:r w:rsidR="004262F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სტუდენტის საკლასო სამუშაო ადგილი (მაგიდა/სკამი)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პროფესიულ </w:t>
            </w: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 სტუდენტზე</w:t>
            </w:r>
          </w:p>
        </w:tc>
      </w:tr>
      <w:tr w:rsidR="00913BE0" w:rsidRPr="00BD31B6" w:rsidTr="00854221">
        <w:trPr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color w:val="000000"/>
                <w:sz w:val="20"/>
                <w:szCs w:val="20"/>
              </w:rPr>
              <w:t>2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მასწავლებლის სამუშაო ადგილი (მაგიდა/სკამი)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color w:val="000000"/>
                <w:sz w:val="20"/>
                <w:szCs w:val="20"/>
                <w:lang w:bidi="kn-IN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13BE0" w:rsidRPr="00BD31B6" w:rsidTr="00854221">
        <w:trPr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3.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დემონსტრირების ციფრული საშუალებები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5A0698">
            <w:pPr>
              <w:spacing w:line="240" w:lineRule="auto"/>
              <w:rPr>
                <w:color w:val="000000"/>
                <w:sz w:val="20"/>
                <w:szCs w:val="20"/>
                <w:lang w:bidi="kn-IN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bidi="kn-IN"/>
              </w:rPr>
              <w:t>პროექტორი</w:t>
            </w:r>
            <w:r w:rsidR="005A0698">
              <w:rPr>
                <w:rFonts w:ascii="Sylfaen" w:hAnsi="Sylfaen" w:cs="Sylfaen"/>
                <w:color w:val="000000"/>
                <w:sz w:val="20"/>
                <w:szCs w:val="20"/>
                <w:lang w:val="ka-GE" w:bidi="kn-IN"/>
              </w:rPr>
              <w:t>/</w:t>
            </w: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bidi="kn-IN"/>
              </w:rPr>
              <w:t>მონიტორი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13BE0" w:rsidRPr="00BD31B6" w:rsidTr="00854221">
        <w:trPr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4.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დაფა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არანაკლებ 0.6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bidi="kn-IN"/>
              </w:rPr>
              <w:t>X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0.9მ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13BE0" w:rsidRPr="00BD31B6" w:rsidTr="00854221">
        <w:trPr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5.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კომპიუტერი მასწავლებლისათვის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 xml:space="preserve">კომპიუტერი არანაკლებ </w:t>
            </w:r>
            <w:r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 xml:space="preserve">გბ ოპერატიული მეხსიერებით, არანაკლებ </w:t>
            </w:r>
            <w:r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16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0გბ. მყარი დისკი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913BE0" w:rsidRPr="00BD31B6" w:rsidRDefault="00913BE0" w:rsidP="00913BE0">
      <w:pPr>
        <w:spacing w:after="0" w:line="240" w:lineRule="auto"/>
        <w:jc w:val="both"/>
        <w:rPr>
          <w:rFonts w:ascii="Sylfaen" w:hAnsi="Sylfaen" w:cstheme="minorBidi"/>
          <w:sz w:val="20"/>
          <w:szCs w:val="20"/>
          <w:lang w:val="en-US"/>
        </w:rPr>
      </w:pP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  <w:r w:rsidRPr="00BD31B6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განხორციელების მიზნით უზრუნველყოფილი/ხელმისაწვდომი</w:t>
      </w:r>
      <w:r w:rsidR="00C34538">
        <w:rPr>
          <w:rFonts w:ascii="Sylfaen" w:hAnsi="Sylfaen"/>
          <w:b/>
          <w:sz w:val="20"/>
          <w:szCs w:val="20"/>
          <w:lang w:val="ka-GE"/>
        </w:rPr>
        <w:t>ა</w:t>
      </w:r>
      <w:r w:rsidRPr="00BD31B6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გარეთ), ოფიციალური შეთანხმების საფუძველზე</w:t>
      </w: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  <w:r w:rsidRPr="00BD31B6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ნედლეული:</w:t>
      </w: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568"/>
        <w:gridCol w:w="5202"/>
        <w:gridCol w:w="4255"/>
        <w:gridCol w:w="1428"/>
        <w:gridCol w:w="3333"/>
      </w:tblGrid>
      <w:tr w:rsidR="00913BE0" w:rsidRPr="00BD31B6" w:rsidTr="00854221">
        <w:trPr>
          <w:trHeight w:val="75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b/>
                <w:color w:val="000000"/>
                <w:sz w:val="20"/>
                <w:szCs w:val="20"/>
              </w:rPr>
              <w:t> </w:t>
            </w:r>
            <w:r w:rsidRPr="00BD31B6">
              <w:rPr>
                <w:rFonts w:ascii="Times New Roman" w:hAnsi="Times New Roman"/>
                <w:b/>
                <w:color w:val="000000"/>
                <w:sz w:val="20"/>
                <w:szCs w:val="20"/>
                <w:lang w:val="ka-GE"/>
              </w:rPr>
              <w:t>№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>შენიშვნა</w:t>
            </w:r>
          </w:p>
        </w:tc>
      </w:tr>
      <w:tr w:rsidR="00913BE0" w:rsidRPr="00BD31B6" w:rsidTr="00854221">
        <w:trPr>
          <w:trHeight w:val="75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color w:val="000000"/>
                <w:sz w:val="20"/>
                <w:szCs w:val="20"/>
              </w:rPr>
              <w:lastRenderedPageBreak/>
              <w:t>1</w:t>
            </w: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 xml:space="preserve">მარკერი 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after="0"/>
              <w:rPr>
                <w:sz w:val="20"/>
                <w:szCs w:val="20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დაფის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8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ჯგუფზე</w:t>
            </w:r>
          </w:p>
        </w:tc>
      </w:tr>
      <w:tr w:rsidR="00913BE0" w:rsidRPr="00BD31B6" w:rsidTr="00854221">
        <w:trPr>
          <w:trHeight w:val="754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2.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 xml:space="preserve">საშლელი </w:t>
            </w:r>
          </w:p>
        </w:tc>
        <w:tc>
          <w:tcPr>
            <w:tcW w:w="1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13BE0" w:rsidRPr="00BD31B6" w:rsidRDefault="00913BE0" w:rsidP="00854221">
            <w:pPr>
              <w:spacing w:line="240" w:lineRule="auto"/>
              <w:rPr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დაფის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3BE0" w:rsidRPr="00BD31B6" w:rsidRDefault="00913BE0" w:rsidP="00854221">
            <w:pPr>
              <w:spacing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</w:pPr>
            <w:r w:rsidRPr="00BD31B6">
              <w:rPr>
                <w:rFonts w:ascii="Sylfaen" w:hAnsi="Sylfaen"/>
                <w:color w:val="000000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E0" w:rsidRPr="00BD31B6" w:rsidRDefault="00913BE0" w:rsidP="00854221">
            <w:pPr>
              <w:spacing w:line="240" w:lineRule="auto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en-US"/>
        </w:rPr>
      </w:pP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>3.6.მტკიცებულებების შეგრ</w:t>
      </w:r>
      <w:r>
        <w:rPr>
          <w:rFonts w:ascii="Sylfaen" w:hAnsi="Sylfaen" w:cs="Arial"/>
          <w:b/>
          <w:sz w:val="20"/>
          <w:szCs w:val="20"/>
          <w:lang w:val="ka-GE"/>
        </w:rPr>
        <w:t>ოვების  მიდგომები</w:t>
      </w: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BD31B6">
        <w:rPr>
          <w:rFonts w:ascii="Sylfaen" w:hAnsi="Sylfaen" w:cs="Arial"/>
          <w:sz w:val="20"/>
          <w:szCs w:val="20"/>
          <w:lang w:val="ka-GE"/>
        </w:rPr>
        <w:t xml:space="preserve">წარმოდგენილი მოდულის ფარგლებში მიღწეული სწავლის შედეგების შეფასებისათვის აუცილებელი მტკიცებულებების შეგროვება </w:t>
      </w:r>
      <w:r w:rsidR="004740AF">
        <w:rPr>
          <w:rFonts w:ascii="Sylfaen" w:hAnsi="Sylfaen" w:cs="Arial"/>
          <w:sz w:val="20"/>
          <w:szCs w:val="20"/>
          <w:lang w:val="ka-GE"/>
        </w:rPr>
        <w:t xml:space="preserve">უნდა </w:t>
      </w:r>
      <w:r w:rsidRPr="00BD31B6">
        <w:rPr>
          <w:rFonts w:ascii="Sylfaen" w:hAnsi="Sylfaen" w:cs="Arial"/>
          <w:sz w:val="20"/>
          <w:szCs w:val="20"/>
          <w:lang w:val="ka-GE"/>
        </w:rPr>
        <w:t xml:space="preserve">განხორციელდეს ზეპირი ან წერილობითი </w:t>
      </w:r>
      <w:r>
        <w:rPr>
          <w:rFonts w:ascii="Sylfaen" w:hAnsi="Sylfaen" w:cs="Arial"/>
          <w:sz w:val="20"/>
          <w:szCs w:val="20"/>
          <w:lang w:val="ka-GE"/>
        </w:rPr>
        <w:t>მიმდინარე და საბოლოო</w:t>
      </w:r>
      <w:r w:rsidRPr="00BD31B6">
        <w:rPr>
          <w:rFonts w:ascii="Sylfaen" w:hAnsi="Sylfaen" w:cs="Arial"/>
          <w:sz w:val="20"/>
          <w:szCs w:val="20"/>
          <w:lang w:val="ka-GE"/>
        </w:rPr>
        <w:t xml:space="preserve">შეფასების საფუძველზე.გარდა წერილობითი ან ზეპირი შეფასებისა, მოდულის ფარგლებში, მესამე სწავლის შედეგის შეფასების მიზნით სტუდენტმა დასკვნით შეფასებაზე უნდა წარმოადგინოს თავისი პორტფოლიო, რომელიც უნდა მოიცავდეს კონკრეტულ ვაკანსიაზე მორგებულ </w:t>
      </w:r>
      <w:r w:rsidRPr="00BD31B6">
        <w:rPr>
          <w:rFonts w:ascii="Sylfaen" w:hAnsi="Sylfaen" w:cs="Sylfaen"/>
          <w:bCs/>
          <w:sz w:val="20"/>
          <w:szCs w:val="20"/>
          <w:lang w:val="ru-RU"/>
        </w:rPr>
        <w:t>С</w:t>
      </w:r>
      <w:r w:rsidRPr="00BD31B6">
        <w:rPr>
          <w:rFonts w:ascii="Sylfaen" w:hAnsi="Sylfaen" w:cs="Sylfaen"/>
          <w:bCs/>
          <w:sz w:val="20"/>
          <w:szCs w:val="20"/>
          <w:lang w:val="en-US"/>
        </w:rPr>
        <w:t>V</w:t>
      </w:r>
      <w:r w:rsidRPr="00BD31B6">
        <w:rPr>
          <w:rFonts w:ascii="Sylfaen" w:hAnsi="Sylfaen" w:cs="Sylfaen"/>
          <w:bCs/>
          <w:sz w:val="20"/>
          <w:szCs w:val="20"/>
          <w:lang w:val="ka-GE"/>
        </w:rPr>
        <w:t>-ის/რეზიუმეს</w:t>
      </w:r>
      <w:r w:rsidRPr="00BD31B6">
        <w:rPr>
          <w:rFonts w:ascii="Sylfaen" w:hAnsi="Sylfaen" w:cs="Sylfaen"/>
          <w:bCs/>
          <w:sz w:val="20"/>
          <w:szCs w:val="20"/>
          <w:lang w:val="en-US"/>
        </w:rPr>
        <w:t xml:space="preserve">, </w:t>
      </w:r>
      <w:r w:rsidRPr="00BD31B6">
        <w:rPr>
          <w:rFonts w:ascii="Sylfaen" w:hAnsi="Sylfaen" w:cs="Sylfaen"/>
          <w:bCs/>
          <w:sz w:val="20"/>
          <w:szCs w:val="20"/>
          <w:lang w:val="ka-GE"/>
        </w:rPr>
        <w:t xml:space="preserve">შევსებულ სააპლიკაციო ფორმას, თანმხლებ ან სამოტივაციო წერილსა და თვით-განვითარების გეგმას. თვით-განვითარების გეგმის ნაცვლად შესაძლებელია სტუდენტმა </w:t>
      </w:r>
      <w:r>
        <w:rPr>
          <w:rFonts w:ascii="Sylfaen" w:hAnsi="Sylfaen" w:cs="Sylfaen"/>
          <w:bCs/>
          <w:sz w:val="20"/>
          <w:szCs w:val="20"/>
          <w:lang w:val="ka-GE"/>
        </w:rPr>
        <w:t>საბოლოო შეფასების მიზნით</w:t>
      </w:r>
      <w:r w:rsidRPr="00BD31B6">
        <w:rPr>
          <w:rFonts w:ascii="Sylfaen" w:hAnsi="Sylfaen" w:cs="Sylfaen"/>
          <w:bCs/>
          <w:sz w:val="20"/>
          <w:szCs w:val="20"/>
          <w:lang w:val="ka-GE"/>
        </w:rPr>
        <w:t xml:space="preserve"> წარმოადგინოს</w:t>
      </w:r>
      <w:bookmarkStart w:id="0" w:name="_GoBack"/>
      <w:bookmarkEnd w:id="0"/>
      <w:r w:rsidRPr="00BD31B6">
        <w:rPr>
          <w:rFonts w:ascii="Sylfaen" w:hAnsi="Sylfaen" w:cs="Sylfaen"/>
          <w:bCs/>
          <w:sz w:val="20"/>
          <w:szCs w:val="20"/>
          <w:lang w:val="ka-GE"/>
        </w:rPr>
        <w:t xml:space="preserve">პროფესიული ზრდისკენ მიმართული კონკრეტული მიზნების მონახაზი. </w:t>
      </w: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 xml:space="preserve">3.7.შეფასების </w:t>
      </w:r>
      <w:r>
        <w:rPr>
          <w:rFonts w:ascii="Sylfaen" w:hAnsi="Sylfaen" w:cs="Arial"/>
          <w:b/>
          <w:sz w:val="20"/>
          <w:szCs w:val="20"/>
          <w:lang w:val="ka-GE"/>
        </w:rPr>
        <w:t>მიმართულებები 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913BE0" w:rsidRPr="00BD31B6" w:rsidTr="00854221">
        <w:trPr>
          <w:trHeight w:val="359"/>
        </w:trPr>
        <w:tc>
          <w:tcPr>
            <w:tcW w:w="1211" w:type="pct"/>
            <w:vMerge w:val="restar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913BE0" w:rsidRPr="00BD31B6" w:rsidTr="00854221">
        <w:trPr>
          <w:trHeight w:val="172"/>
        </w:trPr>
        <w:tc>
          <w:tcPr>
            <w:tcW w:w="1211" w:type="pct"/>
            <w:vMerge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913BE0" w:rsidRPr="00BD31B6" w:rsidTr="00854221">
        <w:trPr>
          <w:trHeight w:val="376"/>
        </w:trPr>
        <w:tc>
          <w:tcPr>
            <w:tcW w:w="1211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1281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913BE0" w:rsidRPr="00BD31B6" w:rsidTr="00854221">
        <w:trPr>
          <w:trHeight w:val="376"/>
        </w:trPr>
        <w:tc>
          <w:tcPr>
            <w:tcW w:w="1211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1281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913BE0" w:rsidRPr="00BD31B6" w:rsidTr="00854221">
        <w:trPr>
          <w:trHeight w:val="359"/>
        </w:trPr>
        <w:tc>
          <w:tcPr>
            <w:tcW w:w="1211" w:type="pct"/>
            <w:vAlign w:val="center"/>
          </w:tcPr>
          <w:p w:rsidR="00913BE0" w:rsidRPr="00BD31B6" w:rsidRDefault="00913BE0" w:rsidP="00854221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D31B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1281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913BE0" w:rsidRPr="00BD31B6" w:rsidRDefault="00913BE0" w:rsidP="00854221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</w:tcPr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 xml:space="preserve">ტესტი </w:t>
            </w:r>
          </w:p>
          <w:p w:rsidR="00913BE0" w:rsidRPr="00BD31B6" w:rsidRDefault="00913BE0" w:rsidP="00854221">
            <w:pPr>
              <w:rPr>
                <w:rFonts w:ascii="Sylfaen" w:hAnsi="Sylfaen"/>
                <w:sz w:val="20"/>
                <w:szCs w:val="20"/>
              </w:rPr>
            </w:pPr>
            <w:r w:rsidRPr="00BD31B6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განხილვა</w:t>
            </w:r>
          </w:p>
        </w:tc>
      </w:tr>
    </w:tbl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 xml:space="preserve">3.8. ლიტერატურა </w:t>
      </w:r>
      <w:r>
        <w:rPr>
          <w:rFonts w:ascii="Sylfaen" w:hAnsi="Sylfaen"/>
          <w:b/>
          <w:bCs/>
          <w:sz w:val="20"/>
          <w:szCs w:val="20"/>
          <w:lang w:val="ka-GE"/>
        </w:rPr>
        <w:t>ან/და</w:t>
      </w:r>
      <w:r w:rsidRPr="00BD31B6">
        <w:rPr>
          <w:rFonts w:ascii="Sylfaen" w:hAnsi="Sylfaen" w:cs="Arial"/>
          <w:b/>
          <w:sz w:val="20"/>
          <w:szCs w:val="20"/>
          <w:lang w:val="ka-GE"/>
        </w:rPr>
        <w:t xml:space="preserve"> ინფორმაციის წყაროები:</w:t>
      </w:r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9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http://www.hr.ge/vacancies/vakansia-cv-dasaqmeba</w:t>
        </w:r>
      </w:hyperlink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10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http://www.forms.ge/cv-forma</w:t>
        </w:r>
      </w:hyperlink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11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https://matsne.gov.ge/ka/document/view/1155567</w:t>
        </w:r>
      </w:hyperlink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12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www.job.ge</w:t>
        </w:r>
      </w:hyperlink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13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www.jobs.ge</w:t>
        </w:r>
      </w:hyperlink>
    </w:p>
    <w:p w:rsidR="00913BE0" w:rsidRPr="00BD31B6" w:rsidRDefault="003A5253" w:rsidP="00913BE0">
      <w:pPr>
        <w:pStyle w:val="ListParagraph"/>
        <w:spacing w:before="120" w:line="240" w:lineRule="auto"/>
        <w:ind w:left="780"/>
        <w:rPr>
          <w:rFonts w:ascii="Sylfaen" w:hAnsi="Sylfaen" w:cs="Arial"/>
          <w:sz w:val="20"/>
          <w:szCs w:val="20"/>
          <w:lang w:val="ka-GE"/>
        </w:rPr>
      </w:pPr>
      <w:hyperlink r:id="rId14" w:history="1">
        <w:r w:rsidR="00913BE0" w:rsidRPr="00BD31B6">
          <w:rPr>
            <w:rStyle w:val="Hyperlink"/>
            <w:rFonts w:ascii="Sylfaen" w:hAnsi="Sylfaen" w:cs="Arial"/>
            <w:sz w:val="20"/>
            <w:szCs w:val="20"/>
            <w:lang w:val="ka-GE"/>
          </w:rPr>
          <w:t>http://georgia.smetoolkit.org/georgia/ka/content/ka/55645/%E1%83%A8%E1%83%A0%E1%83%9D%E1%83%9B%E1%83%98%E1%83%A1-%E1%83%AE%E1%83%94%E1%83%9A%E1%83%A8%E1%83%94%E1%83%99%E1%83%A0%E1%83%A3%E1%83%9A%E1%83%94%E1%83%91%E1%83%98%E1%83%A1-%E1%83%A8%E1%83%90%E1%83%91%E1%83%9A%E1%83%9D%E1%83%9C%E1%83%98</w:t>
        </w:r>
      </w:hyperlink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D31B6">
        <w:rPr>
          <w:rFonts w:ascii="Sylfaen" w:hAnsi="Sylfaen" w:cs="Arial"/>
          <w:b/>
          <w:sz w:val="20"/>
          <w:szCs w:val="20"/>
          <w:lang w:val="ka-GE"/>
        </w:rPr>
        <w:t>3.9. სპეციალური საგანმანათლებლო საჭიროების   (სსსმ)  და შეზღუდული შესაძლებლობების მქონე  (</w:t>
      </w:r>
      <w:r>
        <w:rPr>
          <w:rFonts w:ascii="Sylfaen" w:hAnsi="Sylfaen" w:cs="Arial"/>
          <w:b/>
          <w:sz w:val="20"/>
          <w:szCs w:val="20"/>
          <w:lang w:val="ka-GE"/>
        </w:rPr>
        <w:t>შშმ) სტუდენტების სწავლებისათვის</w:t>
      </w:r>
    </w:p>
    <w:p w:rsidR="00913BE0" w:rsidRPr="007D152C" w:rsidRDefault="00913BE0" w:rsidP="00913BE0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 w:rsidRPr="00BD31B6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="00430F38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430F38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BD31B6">
        <w:rPr>
          <w:rFonts w:ascii="Sylfaen" w:hAnsi="Sylfaen"/>
          <w:sz w:val="20"/>
          <w:szCs w:val="20"/>
          <w:lang w:val="ka-GE"/>
        </w:rPr>
        <w:t xml:space="preserve">მიერ </w:t>
      </w:r>
      <w:r w:rsidR="00A66655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BD31B6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="007D152C">
        <w:rPr>
          <w:rFonts w:ascii="Sylfaen" w:hAnsi="Sylfaen"/>
          <w:sz w:val="20"/>
          <w:szCs w:val="20"/>
          <w:lang w:val="en-US"/>
        </w:rPr>
        <w:t xml:space="preserve"> </w:t>
      </w:r>
      <w:r w:rsidRPr="00BD31B6">
        <w:rPr>
          <w:rFonts w:ascii="Sylfaen" w:eastAsia="MS Mincho" w:hAnsi="Sylfaen"/>
          <w:sz w:val="20"/>
          <w:szCs w:val="20"/>
        </w:rPr>
        <w:t>ეფუძნებ</w:t>
      </w:r>
      <w:r w:rsidRPr="00BD31B6">
        <w:rPr>
          <w:rFonts w:ascii="Sylfaen" w:eastAsia="MS Mincho" w:hAnsi="Sylfaen"/>
          <w:sz w:val="20"/>
          <w:szCs w:val="20"/>
          <w:lang w:val="ka-GE"/>
        </w:rPr>
        <w:t>ა</w:t>
      </w:r>
      <w:r w:rsidR="007D152C">
        <w:rPr>
          <w:rFonts w:ascii="Sylfaen" w:eastAsia="MS Mincho" w:hAnsi="Sylfaen"/>
          <w:sz w:val="20"/>
          <w:szCs w:val="20"/>
          <w:lang w:val="en-US"/>
        </w:rPr>
        <w:t xml:space="preserve"> </w:t>
      </w:r>
      <w:r w:rsidRPr="00BD31B6">
        <w:rPr>
          <w:rFonts w:ascii="Sylfaen" w:eastAsia="MS Mincho" w:hAnsi="Sylfaen"/>
          <w:sz w:val="20"/>
          <w:szCs w:val="20"/>
          <w:lang w:val="ka-GE"/>
        </w:rPr>
        <w:t xml:space="preserve">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</w:t>
      </w:r>
      <w:r>
        <w:rPr>
          <w:rFonts w:ascii="Sylfaen" w:eastAsia="MS Mincho" w:hAnsi="Sylfaen"/>
          <w:sz w:val="20"/>
          <w:szCs w:val="20"/>
          <w:lang w:val="ka-GE"/>
        </w:rPr>
        <w:t>ან/და</w:t>
      </w:r>
      <w:r w:rsidRPr="00BD31B6">
        <w:rPr>
          <w:rFonts w:ascii="Sylfaen" w:eastAsia="MS Mincho" w:hAnsi="Sylfaen"/>
          <w:sz w:val="20"/>
          <w:szCs w:val="20"/>
          <w:lang w:val="ka-GE"/>
        </w:rPr>
        <w:t xml:space="preserve">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BD31B6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913BE0" w:rsidRPr="00BD31B6" w:rsidRDefault="00913BE0" w:rsidP="00913BE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BD31B6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BD31B6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913BE0" w:rsidRPr="00BD31B6" w:rsidRDefault="00913BE0" w:rsidP="00913BE0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913BE0" w:rsidRDefault="00913BE0" w:rsidP="00913BE0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913BE0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3776AB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3776AB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4262F4">
            <w:pPr>
              <w:spacing w:before="60" w:after="60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913BE0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Default="00913BE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Default="00913BE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Default="00913BE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BE0" w:rsidRDefault="00913BE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913BE0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BE0" w:rsidRDefault="00913BE0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E0" w:rsidRPr="00FB7142" w:rsidRDefault="00913BE0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ქეთევან </w:t>
            </w:r>
            <w:r w:rsidR="004262F4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გარსევანიშვილი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E0" w:rsidRPr="00FB7142" w:rsidRDefault="00913BE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577</w:t>
            </w:r>
            <w:r w:rsidR="003776AB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11</w:t>
            </w:r>
            <w:r w:rsidR="003776AB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="004262F4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3776AB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="004262F4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E0" w:rsidRPr="00FB7142" w:rsidRDefault="00913BE0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 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E0" w:rsidRPr="00FB7142" w:rsidRDefault="00913BE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20</w:t>
            </w:r>
            <w:r w:rsidR="00C34538"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წელი</w:t>
            </w:r>
          </w:p>
        </w:tc>
      </w:tr>
    </w:tbl>
    <w:p w:rsidR="00913BE0" w:rsidRPr="00F70A5B" w:rsidRDefault="00913BE0" w:rsidP="00913BE0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214" w:rsidRDefault="00CD4214" w:rsidP="00B35F9A">
      <w:pPr>
        <w:spacing w:after="0" w:line="240" w:lineRule="auto"/>
      </w:pPr>
      <w:r>
        <w:separator/>
      </w:r>
    </w:p>
  </w:endnote>
  <w:endnote w:type="continuationSeparator" w:id="1">
    <w:p w:rsidR="00CD4214" w:rsidRDefault="00CD4214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214" w:rsidRDefault="00CD4214" w:rsidP="00B35F9A">
      <w:pPr>
        <w:spacing w:after="0" w:line="240" w:lineRule="auto"/>
      </w:pPr>
      <w:r>
        <w:separator/>
      </w:r>
    </w:p>
  </w:footnote>
  <w:footnote w:type="continuationSeparator" w:id="1">
    <w:p w:rsidR="00CD4214" w:rsidRDefault="00CD4214" w:rsidP="00B3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ABE"/>
    <w:multiLevelType w:val="hybridMultilevel"/>
    <w:tmpl w:val="74E4CE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E7335C"/>
    <w:multiLevelType w:val="hybridMultilevel"/>
    <w:tmpl w:val="1482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46CDF"/>
    <w:multiLevelType w:val="multilevel"/>
    <w:tmpl w:val="20608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0C652F90"/>
    <w:multiLevelType w:val="hybridMultilevel"/>
    <w:tmpl w:val="B438424E"/>
    <w:lvl w:ilvl="0" w:tplc="B64040A2">
      <w:start w:val="1"/>
      <w:numFmt w:val="decimal"/>
      <w:lvlText w:val="%1."/>
      <w:lvlJc w:val="left"/>
      <w:pPr>
        <w:ind w:left="45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0CA01253"/>
    <w:multiLevelType w:val="multilevel"/>
    <w:tmpl w:val="7B0E3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/>
      </w:rPr>
    </w:lvl>
  </w:abstractNum>
  <w:abstractNum w:abstractNumId="6">
    <w:nsid w:val="0E2963AF"/>
    <w:multiLevelType w:val="hybridMultilevel"/>
    <w:tmpl w:val="0128CD74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0AF469B"/>
    <w:multiLevelType w:val="hybridMultilevel"/>
    <w:tmpl w:val="DA987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1F4936"/>
    <w:multiLevelType w:val="hybridMultilevel"/>
    <w:tmpl w:val="DA8E109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13857E92"/>
    <w:multiLevelType w:val="hybridMultilevel"/>
    <w:tmpl w:val="9F32E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6A31F4"/>
    <w:multiLevelType w:val="hybridMultilevel"/>
    <w:tmpl w:val="229AD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E19B3"/>
    <w:multiLevelType w:val="hybridMultilevel"/>
    <w:tmpl w:val="3EBC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70D75"/>
    <w:multiLevelType w:val="hybridMultilevel"/>
    <w:tmpl w:val="0938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E44B3"/>
    <w:multiLevelType w:val="hybridMultilevel"/>
    <w:tmpl w:val="961073B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1E33480C"/>
    <w:multiLevelType w:val="hybridMultilevel"/>
    <w:tmpl w:val="6270C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502B9"/>
    <w:multiLevelType w:val="hybridMultilevel"/>
    <w:tmpl w:val="F5EC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DF490C"/>
    <w:multiLevelType w:val="hybridMultilevel"/>
    <w:tmpl w:val="404E7434"/>
    <w:lvl w:ilvl="0" w:tplc="ADB483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A1A3B"/>
    <w:multiLevelType w:val="hybridMultilevel"/>
    <w:tmpl w:val="DD5A4296"/>
    <w:lvl w:ilvl="0" w:tplc="0409000F">
      <w:start w:val="1"/>
      <w:numFmt w:val="decimal"/>
      <w:lvlText w:val="%1."/>
      <w:lvlJc w:val="left"/>
      <w:pPr>
        <w:ind w:left="769" w:hanging="360"/>
      </w:p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8">
    <w:nsid w:val="336D107B"/>
    <w:multiLevelType w:val="hybridMultilevel"/>
    <w:tmpl w:val="BEC2C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A12C9B"/>
    <w:multiLevelType w:val="hybridMultilevel"/>
    <w:tmpl w:val="E28A6BE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0">
    <w:nsid w:val="37E80718"/>
    <w:multiLevelType w:val="hybridMultilevel"/>
    <w:tmpl w:val="9028C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634E40"/>
    <w:multiLevelType w:val="multilevel"/>
    <w:tmpl w:val="F230CDC8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9" w:hanging="1440"/>
      </w:pPr>
      <w:rPr>
        <w:rFonts w:hint="default"/>
      </w:rPr>
    </w:lvl>
  </w:abstractNum>
  <w:abstractNum w:abstractNumId="22">
    <w:nsid w:val="4AA974E1"/>
    <w:multiLevelType w:val="hybridMultilevel"/>
    <w:tmpl w:val="FE8E17DE"/>
    <w:lvl w:ilvl="0" w:tplc="15BAC5FC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>
    <w:nsid w:val="4D8E03D6"/>
    <w:multiLevelType w:val="hybridMultilevel"/>
    <w:tmpl w:val="8DA2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B5F1B"/>
    <w:multiLevelType w:val="hybridMultilevel"/>
    <w:tmpl w:val="D5C0A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770B4"/>
    <w:multiLevelType w:val="hybridMultilevel"/>
    <w:tmpl w:val="C5FE5ED6"/>
    <w:lvl w:ilvl="0" w:tplc="AAFE51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2113D"/>
    <w:multiLevelType w:val="hybridMultilevel"/>
    <w:tmpl w:val="0962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562C68"/>
    <w:multiLevelType w:val="hybridMultilevel"/>
    <w:tmpl w:val="A65C9F32"/>
    <w:lvl w:ilvl="0" w:tplc="F474B844">
      <w:start w:val="1"/>
      <w:numFmt w:val="decimal"/>
      <w:lvlText w:val="%1."/>
      <w:lvlJc w:val="left"/>
      <w:pPr>
        <w:ind w:left="360" w:hanging="360"/>
      </w:pPr>
      <w:rPr>
        <w:rFonts w:ascii="Sylfaen" w:hAnsi="Sylfaen" w:cs="AcadNusx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AC4622"/>
    <w:multiLevelType w:val="hybridMultilevel"/>
    <w:tmpl w:val="9F46E65A"/>
    <w:lvl w:ilvl="0" w:tplc="0409000F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5EB2267D"/>
    <w:multiLevelType w:val="hybridMultilevel"/>
    <w:tmpl w:val="7BD4FE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465A9D"/>
    <w:multiLevelType w:val="hybridMultilevel"/>
    <w:tmpl w:val="390A8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3575C0D"/>
    <w:multiLevelType w:val="hybridMultilevel"/>
    <w:tmpl w:val="32D80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713A33"/>
    <w:multiLevelType w:val="hybridMultilevel"/>
    <w:tmpl w:val="0ACEEA62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8F19C8"/>
    <w:multiLevelType w:val="hybridMultilevel"/>
    <w:tmpl w:val="BA9A29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0A6561"/>
    <w:multiLevelType w:val="hybridMultilevel"/>
    <w:tmpl w:val="FD5420C0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>
    <w:nsid w:val="6C9B36F6"/>
    <w:multiLevelType w:val="hybridMultilevel"/>
    <w:tmpl w:val="67CC6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D305B2"/>
    <w:multiLevelType w:val="hybridMultilevel"/>
    <w:tmpl w:val="ADE0DE4E"/>
    <w:lvl w:ilvl="0" w:tplc="A4BE74A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080654"/>
    <w:multiLevelType w:val="multilevel"/>
    <w:tmpl w:val="014AE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>
    <w:nsid w:val="73B82F92"/>
    <w:multiLevelType w:val="hybridMultilevel"/>
    <w:tmpl w:val="854420CA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0">
    <w:nsid w:val="772050BA"/>
    <w:multiLevelType w:val="multilevel"/>
    <w:tmpl w:val="5FFE04A8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abstractNum w:abstractNumId="41">
    <w:nsid w:val="797D1055"/>
    <w:multiLevelType w:val="hybridMultilevel"/>
    <w:tmpl w:val="1F4CF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41A86"/>
    <w:multiLevelType w:val="hybridMultilevel"/>
    <w:tmpl w:val="E1C4D142"/>
    <w:lvl w:ilvl="0" w:tplc="9B127632">
      <w:start w:val="2"/>
      <w:numFmt w:val="bullet"/>
      <w:lvlText w:val="–"/>
      <w:lvlJc w:val="left"/>
      <w:pPr>
        <w:ind w:left="720" w:hanging="360"/>
      </w:pPr>
      <w:rPr>
        <w:rFonts w:ascii="Sylfaen" w:eastAsiaTheme="minorHAnsi" w:hAnsi="Sylfaen" w:cs="Sylfae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11275"/>
    <w:multiLevelType w:val="hybridMultilevel"/>
    <w:tmpl w:val="82940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4"/>
  </w:num>
  <w:num w:numId="3">
    <w:abstractNumId w:val="11"/>
  </w:num>
  <w:num w:numId="4">
    <w:abstractNumId w:val="22"/>
  </w:num>
  <w:num w:numId="5">
    <w:abstractNumId w:val="38"/>
  </w:num>
  <w:num w:numId="6">
    <w:abstractNumId w:val="19"/>
  </w:num>
  <w:num w:numId="7">
    <w:abstractNumId w:val="8"/>
  </w:num>
  <w:num w:numId="8">
    <w:abstractNumId w:val="13"/>
  </w:num>
  <w:num w:numId="9">
    <w:abstractNumId w:val="39"/>
  </w:num>
  <w:num w:numId="10">
    <w:abstractNumId w:val="29"/>
  </w:num>
  <w:num w:numId="11">
    <w:abstractNumId w:val="5"/>
  </w:num>
  <w:num w:numId="12">
    <w:abstractNumId w:val="36"/>
  </w:num>
  <w:num w:numId="13">
    <w:abstractNumId w:val="12"/>
  </w:num>
  <w:num w:numId="14">
    <w:abstractNumId w:val="6"/>
  </w:num>
  <w:num w:numId="15">
    <w:abstractNumId w:val="10"/>
  </w:num>
  <w:num w:numId="16">
    <w:abstractNumId w:val="2"/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"/>
  </w:num>
  <w:num w:numId="20">
    <w:abstractNumId w:val="31"/>
  </w:num>
  <w:num w:numId="21">
    <w:abstractNumId w:val="14"/>
  </w:num>
  <w:num w:numId="22">
    <w:abstractNumId w:val="30"/>
  </w:num>
  <w:num w:numId="23">
    <w:abstractNumId w:val="33"/>
  </w:num>
  <w:num w:numId="24">
    <w:abstractNumId w:val="21"/>
  </w:num>
  <w:num w:numId="25">
    <w:abstractNumId w:val="18"/>
  </w:num>
  <w:num w:numId="26">
    <w:abstractNumId w:val="15"/>
  </w:num>
  <w:num w:numId="27">
    <w:abstractNumId w:val="43"/>
  </w:num>
  <w:num w:numId="28">
    <w:abstractNumId w:val="42"/>
  </w:num>
  <w:num w:numId="29">
    <w:abstractNumId w:val="32"/>
  </w:num>
  <w:num w:numId="30">
    <w:abstractNumId w:val="16"/>
  </w:num>
  <w:num w:numId="31">
    <w:abstractNumId w:val="40"/>
  </w:num>
  <w:num w:numId="32">
    <w:abstractNumId w:val="20"/>
  </w:num>
  <w:num w:numId="33">
    <w:abstractNumId w:val="0"/>
  </w:num>
  <w:num w:numId="34">
    <w:abstractNumId w:val="26"/>
  </w:num>
  <w:num w:numId="35">
    <w:abstractNumId w:val="35"/>
  </w:num>
  <w:num w:numId="36">
    <w:abstractNumId w:val="37"/>
  </w:num>
  <w:num w:numId="37">
    <w:abstractNumId w:val="24"/>
  </w:num>
  <w:num w:numId="38">
    <w:abstractNumId w:val="17"/>
  </w:num>
  <w:num w:numId="39">
    <w:abstractNumId w:val="25"/>
  </w:num>
  <w:num w:numId="40">
    <w:abstractNumId w:val="41"/>
  </w:num>
  <w:num w:numId="41">
    <w:abstractNumId w:val="9"/>
  </w:num>
  <w:num w:numId="42">
    <w:abstractNumId w:val="4"/>
  </w:num>
  <w:num w:numId="43">
    <w:abstractNumId w:val="23"/>
  </w:num>
  <w:num w:numId="44">
    <w:abstractNumId w:val="7"/>
  </w:num>
  <w:num w:numId="45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003E2"/>
    <w:rsid w:val="000B054D"/>
    <w:rsid w:val="000E21B8"/>
    <w:rsid w:val="000F3934"/>
    <w:rsid w:val="00106F1E"/>
    <w:rsid w:val="00153D60"/>
    <w:rsid w:val="001E68EE"/>
    <w:rsid w:val="00210D8B"/>
    <w:rsid w:val="002444BD"/>
    <w:rsid w:val="002C1086"/>
    <w:rsid w:val="002D76E2"/>
    <w:rsid w:val="002E4E5C"/>
    <w:rsid w:val="00335C84"/>
    <w:rsid w:val="0036755A"/>
    <w:rsid w:val="003776AB"/>
    <w:rsid w:val="003A5253"/>
    <w:rsid w:val="003B3DD0"/>
    <w:rsid w:val="003C7015"/>
    <w:rsid w:val="00413577"/>
    <w:rsid w:val="00415BFF"/>
    <w:rsid w:val="00421E20"/>
    <w:rsid w:val="004262F4"/>
    <w:rsid w:val="00430F38"/>
    <w:rsid w:val="004646A3"/>
    <w:rsid w:val="004740AF"/>
    <w:rsid w:val="004951A4"/>
    <w:rsid w:val="004C6236"/>
    <w:rsid w:val="004D744F"/>
    <w:rsid w:val="00524616"/>
    <w:rsid w:val="00586224"/>
    <w:rsid w:val="00595FCA"/>
    <w:rsid w:val="005A0698"/>
    <w:rsid w:val="005B1EEB"/>
    <w:rsid w:val="005B247E"/>
    <w:rsid w:val="005B55E0"/>
    <w:rsid w:val="005F0B6E"/>
    <w:rsid w:val="005F112F"/>
    <w:rsid w:val="00694F11"/>
    <w:rsid w:val="006C55F4"/>
    <w:rsid w:val="006E729E"/>
    <w:rsid w:val="00706E70"/>
    <w:rsid w:val="007454DF"/>
    <w:rsid w:val="007612BC"/>
    <w:rsid w:val="00765022"/>
    <w:rsid w:val="00777C18"/>
    <w:rsid w:val="007949E0"/>
    <w:rsid w:val="007A6036"/>
    <w:rsid w:val="007B7827"/>
    <w:rsid w:val="007D152C"/>
    <w:rsid w:val="00806807"/>
    <w:rsid w:val="008100C1"/>
    <w:rsid w:val="00882554"/>
    <w:rsid w:val="008916A4"/>
    <w:rsid w:val="008A625D"/>
    <w:rsid w:val="008B014F"/>
    <w:rsid w:val="008E59EB"/>
    <w:rsid w:val="009022A7"/>
    <w:rsid w:val="00913BE0"/>
    <w:rsid w:val="0093234C"/>
    <w:rsid w:val="00943C9C"/>
    <w:rsid w:val="0095534B"/>
    <w:rsid w:val="009600EC"/>
    <w:rsid w:val="00974F3C"/>
    <w:rsid w:val="00A065E9"/>
    <w:rsid w:val="00A40402"/>
    <w:rsid w:val="00A66655"/>
    <w:rsid w:val="00AC22DD"/>
    <w:rsid w:val="00B05AAF"/>
    <w:rsid w:val="00B14746"/>
    <w:rsid w:val="00B27943"/>
    <w:rsid w:val="00B32844"/>
    <w:rsid w:val="00B35F9A"/>
    <w:rsid w:val="00B57A60"/>
    <w:rsid w:val="00B676F3"/>
    <w:rsid w:val="00B835E4"/>
    <w:rsid w:val="00BC4522"/>
    <w:rsid w:val="00BE48C8"/>
    <w:rsid w:val="00C34538"/>
    <w:rsid w:val="00CD4214"/>
    <w:rsid w:val="00CE2049"/>
    <w:rsid w:val="00CF6BC8"/>
    <w:rsid w:val="00D10F50"/>
    <w:rsid w:val="00D550F6"/>
    <w:rsid w:val="00DC5F50"/>
    <w:rsid w:val="00DE7AFA"/>
    <w:rsid w:val="00E05947"/>
    <w:rsid w:val="00E1463E"/>
    <w:rsid w:val="00E17BBF"/>
    <w:rsid w:val="00E25F6A"/>
    <w:rsid w:val="00E471D8"/>
    <w:rsid w:val="00E55283"/>
    <w:rsid w:val="00EA6596"/>
    <w:rsid w:val="00F47B13"/>
    <w:rsid w:val="00F7166F"/>
    <w:rsid w:val="00F716F5"/>
    <w:rsid w:val="00FA7AF8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jobs.g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job.ge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tsne.gov.ge/ka/document/view/115556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orms.ge/cv-for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r.ge/vacancies/vakansia-cv-dasaqmeba" TargetMode="External"/><Relationship Id="rId14" Type="http://schemas.openxmlformats.org/officeDocument/2006/relationships/hyperlink" Target="http://georgia.smetoolkit.org/georgia/ka/content/ka/55645/%E1%83%A8%E1%83%A0%E1%83%9D%E1%83%9B%E1%83%98%E1%83%A1-%E1%83%AE%E1%83%94%E1%83%9A%E1%83%A8%E1%83%94%E1%83%99%E1%83%A0%E1%83%A3%E1%83%9A%E1%83%94%E1%83%91%E1%83%98%E1%83%A1-%E1%83%A8%E1%83%90%E1%83%91%E1%83%9A%E1%83%9D%E1%83%9C%E1%83%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1391</Words>
  <Characters>7929</Characters>
  <Application>Microsoft Office Word</Application>
  <DocSecurity>0</DocSecurity>
  <Lines>66</Lines>
  <Paragraphs>18</Paragraphs>
  <ScaleCrop>false</ScaleCrop>
  <Company/>
  <LinksUpToDate>false</LinksUpToDate>
  <CharactersWithSpaces>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48</cp:revision>
  <cp:lastPrinted>2017-09-12T10:13:00Z</cp:lastPrinted>
  <dcterms:created xsi:type="dcterms:W3CDTF">2016-06-27T19:38:00Z</dcterms:created>
  <dcterms:modified xsi:type="dcterms:W3CDTF">2018-05-17T09:50:00Z</dcterms:modified>
</cp:coreProperties>
</file>