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35F9A" w:rsidRDefault="00BB2211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C83D9A"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</w:p>
          <w:p w:rsidR="00B35F9A" w:rsidRPr="0070141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Pr="00BB2211" w:rsidRDefault="00BB2211" w:rsidP="00BB221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3423285</wp:posOffset>
                  </wp:positionH>
                  <wp:positionV relativeFrom="paragraph">
                    <wp:posOffset>-1765935</wp:posOffset>
                  </wp:positionV>
                  <wp:extent cx="1744980" cy="1714500"/>
                  <wp:effectExtent l="19050" t="0" r="7620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7C21E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</w:t>
                  </w:r>
                  <w:r w:rsidRPr="0070141A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7C21E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7C21E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7C21E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</w:t>
                  </w:r>
                  <w:r w:rsid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 xml:space="preserve">სავალდებულო 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B5489D">
                    <w:rPr>
                      <w:rFonts w:ascii="Sylfaen" w:eastAsia="Sylfaen" w:hAnsi="Sylfaen" w:cs="Sylfae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                                                                                        </w:t>
            </w: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B2A" w:rsidRPr="00ED3B2A" w:rsidRDefault="00ED3B2A" w:rsidP="00EB765F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EB765F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4A73F9" w:rsidRPr="00C102B3" w:rsidRDefault="004A73F9" w:rsidP="004A73F9">
      <w:pPr>
        <w:tabs>
          <w:tab w:val="center" w:pos="6650"/>
          <w:tab w:val="left" w:pos="11415"/>
        </w:tabs>
        <w:spacing w:before="120"/>
        <w:ind w:right="-341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</w:t>
      </w:r>
      <w:r w:rsidRPr="00C102B3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</w:t>
      </w:r>
      <w:r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>
        <w:rPr>
          <w:rFonts w:ascii="Sylfaen" w:hAnsi="Sylfaen" w:cs="Arial"/>
          <w:b/>
          <w:sz w:val="20"/>
          <w:szCs w:val="20"/>
          <w:lang w:val="en-US"/>
        </w:rPr>
        <w:t>1</w:t>
      </w:r>
      <w:r w:rsidR="00C83D9A">
        <w:rPr>
          <w:rFonts w:ascii="Sylfaen" w:hAnsi="Sylfaen" w:cs="Arial"/>
          <w:b/>
          <w:sz w:val="20"/>
          <w:szCs w:val="20"/>
          <w:lang w:val="en-US"/>
        </w:rPr>
        <w:t>7</w:t>
      </w:r>
    </w:p>
    <w:p w:rsidR="004A73F9" w:rsidRPr="00C102B3" w:rsidRDefault="004A73F9" w:rsidP="004A73F9">
      <w:pPr>
        <w:spacing w:after="0"/>
        <w:rPr>
          <w:rFonts w:ascii="Sylfaen" w:hAnsi="Sylfaen" w:cs="Arial"/>
          <w:color w:val="002060"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>1.</w:t>
      </w:r>
      <w:r w:rsidRPr="00C102B3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4A73F9" w:rsidRPr="00C102B3" w:rsidRDefault="004A73F9" w:rsidP="004A73F9">
      <w:pPr>
        <w:spacing w:after="0"/>
        <w:jc w:val="both"/>
        <w:rPr>
          <w:rFonts w:ascii="Sylfaen" w:hAnsi="Sylfaen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93"/>
        <w:gridCol w:w="6231"/>
        <w:gridCol w:w="1062"/>
      </w:tblGrid>
      <w:tr w:rsidR="004A73F9" w:rsidRPr="00C102B3" w:rsidTr="00854221">
        <w:trPr>
          <w:gridAfter w:val="1"/>
          <w:wAfter w:w="359" w:type="pct"/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107" w:type="pct"/>
          </w:tcPr>
          <w:p w:rsidR="004A73F9" w:rsidRPr="00AA0427" w:rsidRDefault="004A73F9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0910116</w:t>
            </w:r>
            <w:bookmarkStart w:id="0" w:name="_GoBack"/>
            <w:bookmarkEnd w:id="0"/>
          </w:p>
        </w:tc>
      </w:tr>
      <w:tr w:rsidR="004A73F9" w:rsidRPr="00C102B3" w:rsidTr="00854221">
        <w:trPr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tabs>
                <w:tab w:val="left" w:pos="6431"/>
              </w:tabs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ka-GE"/>
              </w:rPr>
              <w:t>პედიატრიული პაციენტის საექთნო მართვა</w:t>
            </w:r>
          </w:p>
        </w:tc>
      </w:tr>
      <w:tr w:rsidR="004A73F9" w:rsidRPr="00C102B3" w:rsidTr="00854221">
        <w:trPr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4A73F9" w:rsidRPr="00C102B3" w:rsidTr="00854221">
        <w:trPr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tabs>
                <w:tab w:val="left" w:pos="6431"/>
              </w:tabs>
              <w:spacing w:after="200" w:line="276" w:lineRule="auto"/>
              <w:contextualSpacing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4A73F9" w:rsidRPr="00C102B3" w:rsidTr="00854221">
        <w:trPr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tabs>
                <w:tab w:val="left" w:pos="6431"/>
              </w:tabs>
              <w:spacing w:after="200" w:line="276" w:lineRule="auto"/>
              <w:contextualSpacing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4A73F9" w:rsidRPr="00C102B3" w:rsidTr="00854221">
        <w:trPr>
          <w:trHeight w:val="454"/>
        </w:trPr>
        <w:tc>
          <w:tcPr>
            <w:tcW w:w="2534" w:type="pct"/>
          </w:tcPr>
          <w:p w:rsidR="004A73F9" w:rsidRPr="00C102B3" w:rsidRDefault="004A73F9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ka-GE"/>
              </w:rPr>
              <w:t>5</w:t>
            </w:r>
          </w:p>
        </w:tc>
      </w:tr>
      <w:tr w:rsidR="004A73F9" w:rsidRPr="00C102B3" w:rsidTr="00854221">
        <w:trPr>
          <w:trHeight w:val="416"/>
        </w:trPr>
        <w:tc>
          <w:tcPr>
            <w:tcW w:w="2534" w:type="pct"/>
          </w:tcPr>
          <w:p w:rsidR="004A73F9" w:rsidRPr="00C102B3" w:rsidRDefault="004A73F9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4A73F9" w:rsidRPr="00C102B3" w:rsidRDefault="004A73F9" w:rsidP="00854221">
            <w:pPr>
              <w:pStyle w:val="ListParagraph"/>
              <w:tabs>
                <w:tab w:val="left" w:pos="530"/>
              </w:tabs>
              <w:spacing w:line="36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მოდული: პაციენტის ფიზიკური შეფასება</w:t>
            </w:r>
          </w:p>
        </w:tc>
      </w:tr>
      <w:tr w:rsidR="004A73F9" w:rsidRPr="00C102B3" w:rsidTr="00854221">
        <w:trPr>
          <w:trHeight w:val="2104"/>
        </w:trPr>
        <w:tc>
          <w:tcPr>
            <w:tcW w:w="2534" w:type="pct"/>
          </w:tcPr>
          <w:p w:rsidR="004A73F9" w:rsidRPr="00C102B3" w:rsidRDefault="004A73F9" w:rsidP="00854221">
            <w:pPr>
              <w:spacing w:after="200" w:line="276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4A73F9" w:rsidRPr="00C102B3" w:rsidRDefault="004A73F9" w:rsidP="00854221">
            <w:pPr>
              <w:keepNext/>
              <w:keepLines/>
              <w:spacing w:before="200" w:line="276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66" w:type="pct"/>
            <w:gridSpan w:val="2"/>
          </w:tcPr>
          <w:p w:rsidR="004A73F9" w:rsidRPr="00C102B3" w:rsidRDefault="004A73F9" w:rsidP="00854221">
            <w:pPr>
              <w:pStyle w:val="ListParagraph"/>
              <w:spacing w:after="200" w:line="276" w:lineRule="auto"/>
              <w:ind w:left="33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C102B3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მოდულის   დასრულების შემდეგ პირს შეუძლია:</w:t>
            </w:r>
          </w:p>
          <w:p w:rsidR="004A73F9" w:rsidRPr="00C102B3" w:rsidRDefault="004A73F9" w:rsidP="00854221">
            <w:pPr>
              <w:pStyle w:val="ListParagraph"/>
              <w:ind w:left="33"/>
              <w:rPr>
                <w:rFonts w:ascii="Sylfaen" w:eastAsiaTheme="minorHAnsi" w:hAnsi="Sylfaen" w:cs="Arial"/>
                <w:sz w:val="20"/>
                <w:szCs w:val="20"/>
              </w:rPr>
            </w:pP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პედიატრიული პაციენტის საექთნო შეფასება (ანამნეზის  შეგროვება)  დოკუმენტაციი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  საფუძველზე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>პედიატრიული პაციენტის პრობლემის იდენტიფიცირება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საექთნო მოვლის დაგეგმვა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სხვადასხვა ასაკის პედიატრიული პაციენტის საექთნო მოვლა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საექთნო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</w:rPr>
              <w:t>მოვლის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</w:rPr>
              <w:t>შედეგების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მონიტორინგი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3"/>
              </w:numPr>
              <w:spacing w:after="0"/>
              <w:ind w:right="0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პირველადი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რგოლის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პედიატრიული 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საექთნო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მოვლ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</w:p>
        </w:tc>
      </w:tr>
    </w:tbl>
    <w:p w:rsidR="004A73F9" w:rsidRDefault="00BB2211" w:rsidP="004A73F9">
      <w:pPr>
        <w:pStyle w:val="PlainText"/>
        <w:rPr>
          <w:rFonts w:ascii="Sylfaen" w:hAnsi="Sylfaen" w:cs="Arial"/>
          <w:b/>
          <w:lang w:val="en-US"/>
        </w:rPr>
      </w:pPr>
      <w:r>
        <w:rPr>
          <w:rFonts w:ascii="Sylfaen" w:hAnsi="Sylfaen" w:cs="Arial"/>
          <w:b/>
          <w:lang w:val="en-US"/>
        </w:rPr>
        <w:t xml:space="preserve"> </w:t>
      </w:r>
    </w:p>
    <w:p w:rsidR="00BB2211" w:rsidRDefault="00BB2211" w:rsidP="004A73F9">
      <w:pPr>
        <w:pStyle w:val="PlainText"/>
        <w:rPr>
          <w:rFonts w:ascii="Sylfaen" w:hAnsi="Sylfaen" w:cs="Arial"/>
          <w:b/>
          <w:lang w:val="en-US"/>
        </w:rPr>
      </w:pPr>
    </w:p>
    <w:p w:rsidR="00BB2211" w:rsidRPr="00BB2211" w:rsidRDefault="00BB2211" w:rsidP="004A73F9">
      <w:pPr>
        <w:pStyle w:val="PlainText"/>
        <w:rPr>
          <w:rFonts w:ascii="Sylfaen" w:hAnsi="Sylfaen" w:cs="Arial"/>
          <w:b/>
          <w:lang w:val="en-US"/>
        </w:rPr>
      </w:pPr>
    </w:p>
    <w:p w:rsidR="004A73F9" w:rsidRPr="00C102B3" w:rsidRDefault="004A73F9" w:rsidP="004A73F9">
      <w:pPr>
        <w:pStyle w:val="PlainText"/>
        <w:rPr>
          <w:rFonts w:ascii="Sylfaen" w:hAnsi="Sylfaen" w:cs="Arial"/>
          <w:b/>
          <w:lang w:val="ka-GE"/>
        </w:rPr>
      </w:pPr>
    </w:p>
    <w:p w:rsidR="004A73F9" w:rsidRPr="00C102B3" w:rsidRDefault="004A73F9" w:rsidP="004A73F9">
      <w:pPr>
        <w:pStyle w:val="PlainText"/>
        <w:rPr>
          <w:rFonts w:ascii="Sylfaen" w:hAnsi="Sylfaen" w:cs="Arial"/>
          <w:b/>
          <w:lang w:val="ka-GE"/>
        </w:rPr>
      </w:pPr>
    </w:p>
    <w:p w:rsidR="004A73F9" w:rsidRPr="00C102B3" w:rsidRDefault="004A73F9" w:rsidP="004A73F9">
      <w:pPr>
        <w:pStyle w:val="PlainText"/>
        <w:rPr>
          <w:rFonts w:ascii="Sylfaen" w:hAnsi="Sylfaen" w:cs="Arial"/>
          <w:b/>
          <w:lang w:val="ka-GE"/>
        </w:rPr>
      </w:pPr>
    </w:p>
    <w:p w:rsidR="004A73F9" w:rsidRPr="00C102B3" w:rsidRDefault="004A73F9" w:rsidP="004A73F9">
      <w:pPr>
        <w:pStyle w:val="PlainText"/>
        <w:rPr>
          <w:rFonts w:ascii="Sylfaen" w:hAnsi="Sylfaen" w:cs="Arial"/>
          <w:b/>
          <w:color w:val="002060"/>
          <w:lang w:val="ka-GE"/>
        </w:rPr>
      </w:pPr>
      <w:r w:rsidRPr="00C102B3">
        <w:rPr>
          <w:rFonts w:ascii="Sylfaen" w:hAnsi="Sylfaen" w:cs="Arial"/>
          <w:b/>
          <w:lang w:val="ka-GE"/>
        </w:rPr>
        <w:lastRenderedPageBreak/>
        <w:t>2.</w:t>
      </w:r>
      <w:r w:rsidRPr="00C102B3">
        <w:rPr>
          <w:rFonts w:ascii="Sylfaen" w:hAnsi="Sylfaen" w:cs="Arial"/>
          <w:b/>
        </w:rPr>
        <w:t xml:space="preserve"> </w:t>
      </w:r>
      <w:r w:rsidRPr="00C102B3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4A73F9" w:rsidRPr="00C102B3" w:rsidRDefault="004A73F9" w:rsidP="004A73F9">
      <w:pPr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3624"/>
        <w:gridCol w:w="5180"/>
        <w:gridCol w:w="3129"/>
        <w:gridCol w:w="2853"/>
      </w:tblGrid>
      <w:tr w:rsidR="004A73F9" w:rsidRPr="00C102B3" w:rsidTr="00854221">
        <w:trPr>
          <w:trHeight w:val="1167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4A73F9" w:rsidRPr="00C102B3" w:rsidRDefault="004A73F9" w:rsidP="00854221">
            <w:pPr>
              <w:keepNext/>
              <w:keepLines/>
              <w:spacing w:before="480" w:after="0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4A73F9" w:rsidRPr="00C102B3" w:rsidRDefault="004A73F9" w:rsidP="00854221">
            <w:pPr>
              <w:keepNext/>
              <w:keepLines/>
              <w:spacing w:before="480" w:after="0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4076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პედიატრიული პაციენტის საექთნო შეფასება (ანამნეზის  შეგროვება)  დოკუმენტაციის საფუძველზე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ღწერს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 ანამნეზის შეგროვების/დოკუმენტირების წესს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მიხედვვით ახდენს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 საექთნო შეფასებას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C102B3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2150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>2</w:t>
            </w:r>
            <w:r w:rsidRPr="00C102B3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.პედიატრიული პაციენტის პრობლემის იდენტიფიცირება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სწორად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ჩამოთვლის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 არსებულ</w:t>
            </w:r>
            <w:r w:rsidRPr="00C102B3">
              <w:rPr>
                <w:rFonts w:ascii="Sylfaen" w:hAnsi="Sylfaen"/>
                <w:sz w:val="20"/>
                <w:szCs w:val="20"/>
              </w:rPr>
              <w:t>/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  პრობლემის იდენტიფიცირებას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დადგენილი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 პაციენტის საექთნო შეფასების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C102B3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4A73F9" w:rsidRPr="00C102B3" w:rsidRDefault="004A73F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შედეგი/პროდუქტი,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როგორც მტკიცებულება(3)</w:t>
            </w:r>
          </w:p>
        </w:tc>
      </w:tr>
      <w:tr w:rsidR="004A73F9" w:rsidRPr="00C102B3" w:rsidTr="00854221">
        <w:trPr>
          <w:trHeight w:val="2690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lastRenderedPageBreak/>
              <w:t>3</w:t>
            </w:r>
            <w:r w:rsidRPr="00C102B3"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  <w:t>.საექთნო მოვლის დაგეგმვა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სწორად ადგენს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საექთნო სამოქმედო გეგმას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C102B3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პედიატრიული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პაციენტის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მოვლის ეტაპებს/მიზნებს და აუცილებელ რესურსს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პედიატრიული 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პაციენტის სასიცოცხლო ფუნქციების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4A73F9" w:rsidRPr="00C102B3" w:rsidRDefault="004A73F9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4A73F9" w:rsidRPr="00C102B3" w:rsidTr="00854221">
        <w:trPr>
          <w:trHeight w:val="5300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4.სხვადასხვა ასაკის პედიატრიული პაციენტის საექთნო მოვლა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პედიატრიული პაციენტის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პედიატრიული  პაციენტის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C102B3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პედიატრიული პაციენტის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ამოცანებს</w:t>
            </w:r>
          </w:p>
          <w:p w:rsidR="004A73F9" w:rsidRPr="00C102B3" w:rsidRDefault="004A73F9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350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5.</w:t>
            </w:r>
            <w:r w:rsidRPr="00C102B3">
              <w:rPr>
                <w:rFonts w:ascii="Sylfaen" w:hAnsi="Sylfaen"/>
                <w:b/>
                <w:sz w:val="20"/>
                <w:szCs w:val="20"/>
              </w:rPr>
              <w:t>საექთნო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</w:rPr>
              <w:t>მოვლის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</w:rPr>
              <w:t>შედეგების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მონიტორინგი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რეაგირების მექანიზმს  </w:t>
            </w:r>
          </w:p>
          <w:p w:rsidR="004A73F9" w:rsidRPr="00C102B3" w:rsidRDefault="004A73F9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4A73F9" w:rsidRPr="00C102B3" w:rsidRDefault="004A73F9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2447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6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.</w:t>
            </w:r>
            <w:r w:rsidR="00EB765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  <w:lang w:val="en-US"/>
              </w:rPr>
              <w:t>პირველადი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 </w:t>
            </w:r>
            <w:r w:rsidRPr="00C102B3">
              <w:rPr>
                <w:rFonts w:ascii="Sylfaen" w:hAnsi="Sylfaen"/>
                <w:b/>
                <w:sz w:val="20"/>
                <w:szCs w:val="20"/>
                <w:lang w:val="en-US"/>
              </w:rPr>
              <w:t>რგოლის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პედიატრიული </w:t>
            </w:r>
          </w:p>
          <w:p w:rsidR="004A73F9" w:rsidRPr="00C102B3" w:rsidRDefault="004A73F9" w:rsidP="00854221">
            <w:pPr>
              <w:pStyle w:val="ListParagraph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EB765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  </w:t>
            </w:r>
            <w:r w:rsidRPr="00C102B3">
              <w:rPr>
                <w:rFonts w:ascii="Sylfaen" w:hAnsi="Sylfaen"/>
                <w:b/>
                <w:sz w:val="20"/>
                <w:szCs w:val="20"/>
                <w:lang w:val="en-US"/>
              </w:rPr>
              <w:t>საექთნო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  <w:lang w:val="en-US"/>
              </w:rPr>
              <w:t>მოვლ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ა </w:t>
            </w:r>
          </w:p>
          <w:p w:rsidR="004A73F9" w:rsidRPr="00C102B3" w:rsidRDefault="004A73F9" w:rsidP="00854221">
            <w:pPr>
              <w:pStyle w:val="ListParagraph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pStyle w:val="ListParagraph"/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სწორად ჩამოთვლის  პედიატრიული საექთნო მოვლის ელემენტებს  პირველად რგოლში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ჯანდაცვის პირველად რგოლში ბავშვის მოვლას ასაკობრივი თავისებურებების გათვალისწინებით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სწორად განმარტავს იმუნიზაციის ეროვნული კალენდრის შესრულების მოთხოვნებს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პროტოკოლის დაცვით მეთვალყურეობს ბავშვის განვითარებას  კომპეტენციის ფარგლებში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C102B3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კრიტერიუმში.</w:t>
            </w:r>
          </w:p>
          <w:p w:rsidR="004A73F9" w:rsidRPr="00C102B3" w:rsidRDefault="004A73F9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წერილობითი  ან/დაზეპირი  მტკიცებულება (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1,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2,3)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A73F9" w:rsidRPr="00C102B3" w:rsidRDefault="004A73F9" w:rsidP="00854221">
            <w:pPr>
              <w:spacing w:after="0" w:line="240" w:lineRule="auto"/>
              <w:ind w:left="7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</w:tr>
    </w:tbl>
    <w:p w:rsidR="004A73F9" w:rsidRPr="00C102B3" w:rsidRDefault="004A73F9" w:rsidP="004A73F9">
      <w:pPr>
        <w:rPr>
          <w:rFonts w:ascii="Sylfaen" w:hAnsi="Sylfaen" w:cs="Arial"/>
          <w:b/>
          <w:sz w:val="20"/>
          <w:szCs w:val="20"/>
          <w:lang w:val="ka-GE"/>
        </w:rPr>
      </w:pPr>
    </w:p>
    <w:p w:rsidR="004A73F9" w:rsidRPr="00C102B3" w:rsidRDefault="004A73F9" w:rsidP="004A73F9">
      <w:pPr>
        <w:rPr>
          <w:rFonts w:ascii="Sylfaen" w:hAnsi="Sylfaen" w:cs="Arial"/>
          <w:b/>
          <w:sz w:val="20"/>
          <w:szCs w:val="20"/>
          <w:lang w:val="ka-GE"/>
        </w:rPr>
      </w:pPr>
    </w:p>
    <w:p w:rsidR="004A73F9" w:rsidRPr="00C102B3" w:rsidRDefault="004A73F9" w:rsidP="004A73F9">
      <w:pPr>
        <w:pStyle w:val="ListParagraph"/>
        <w:numPr>
          <w:ilvl w:val="0"/>
          <w:numId w:val="24"/>
        </w:numPr>
        <w:spacing w:after="200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C102B3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4A73F9" w:rsidRPr="00C102B3" w:rsidRDefault="004A73F9" w:rsidP="004A73F9">
      <w:pPr>
        <w:pStyle w:val="ListParagraph"/>
        <w:numPr>
          <w:ilvl w:val="1"/>
          <w:numId w:val="24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>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57"/>
        <w:gridCol w:w="2375"/>
        <w:gridCol w:w="2502"/>
        <w:gridCol w:w="2434"/>
        <w:gridCol w:w="2431"/>
        <w:gridCol w:w="1987"/>
      </w:tblGrid>
      <w:tr w:rsidR="004A73F9" w:rsidRPr="00C102B3" w:rsidTr="00854221">
        <w:trPr>
          <w:trHeight w:val="264"/>
        </w:trPr>
        <w:tc>
          <w:tcPr>
            <w:tcW w:w="1034" w:type="pct"/>
            <w:vMerge w:val="restart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</w:t>
            </w:r>
          </w:p>
        </w:tc>
        <w:tc>
          <w:tcPr>
            <w:tcW w:w="3966" w:type="pct"/>
            <w:gridSpan w:val="5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4A73F9" w:rsidRPr="00C102B3" w:rsidTr="00854221">
        <w:trPr>
          <w:trHeight w:val="132"/>
        </w:trPr>
        <w:tc>
          <w:tcPr>
            <w:tcW w:w="103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6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2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82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67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4A73F9" w:rsidRPr="00C102B3" w:rsidTr="00854221">
        <w:trPr>
          <w:trHeight w:val="132"/>
        </w:trPr>
        <w:tc>
          <w:tcPr>
            <w:tcW w:w="103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მეცადინეობა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2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2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color w:val="FF0000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6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16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  <w:r w:rsidRPr="00C102B3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4</w:t>
            </w:r>
          </w:p>
        </w:tc>
      </w:tr>
      <w:tr w:rsidR="004A73F9" w:rsidRPr="00C102B3" w:rsidTr="00854221">
        <w:trPr>
          <w:trHeight w:val="387"/>
        </w:trPr>
        <w:tc>
          <w:tcPr>
            <w:tcW w:w="10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19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18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125</w:t>
            </w:r>
          </w:p>
        </w:tc>
      </w:tr>
    </w:tbl>
    <w:p w:rsidR="004A73F9" w:rsidRPr="00C102B3" w:rsidRDefault="004A73F9" w:rsidP="004A73F9">
      <w:pPr>
        <w:spacing w:line="240" w:lineRule="auto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4A73F9" w:rsidRPr="00C102B3" w:rsidRDefault="004A73F9" w:rsidP="004A73F9">
      <w:pPr>
        <w:pStyle w:val="ListParagraph"/>
        <w:numPr>
          <w:ilvl w:val="1"/>
          <w:numId w:val="24"/>
        </w:numPr>
        <w:tabs>
          <w:tab w:val="left" w:pos="360"/>
        </w:tabs>
        <w:spacing w:after="200" w:line="240" w:lineRule="auto"/>
        <w:ind w:left="0" w:right="0" w:firstLine="0"/>
        <w:jc w:val="left"/>
        <w:rPr>
          <w:rFonts w:ascii="Sylfaen" w:hAnsi="Sylfaen" w:cs="Arial"/>
          <w:b/>
          <w:sz w:val="20"/>
          <w:szCs w:val="20"/>
          <w:lang w:val="en-US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4A73F9" w:rsidRPr="00C102B3" w:rsidRDefault="004A73F9" w:rsidP="004A73F9">
      <w:pPr>
        <w:pStyle w:val="ListParagraph"/>
        <w:spacing w:after="0" w:line="240" w:lineRule="auto"/>
        <w:ind w:left="780"/>
        <w:rPr>
          <w:rFonts w:ascii="Sylfaen" w:hAnsi="Sylfaen" w:cs="Arial"/>
          <w:b/>
          <w:sz w:val="20"/>
          <w:szCs w:val="20"/>
          <w:lang w:val="en-US"/>
        </w:rPr>
      </w:pPr>
    </w:p>
    <w:p w:rsidR="004A73F9" w:rsidRPr="00C102B3" w:rsidRDefault="004A73F9" w:rsidP="004A73F9">
      <w:pPr>
        <w:ind w:right="-284"/>
        <w:jc w:val="both"/>
        <w:rPr>
          <w:rFonts w:ascii="Sylfaen" w:hAnsi="Sylfaen" w:cs="Sylfaen"/>
          <w:sz w:val="20"/>
          <w:szCs w:val="20"/>
          <w:lang w:val="ka-GE"/>
        </w:rPr>
      </w:pPr>
      <w:r w:rsidRPr="00C102B3">
        <w:rPr>
          <w:rFonts w:ascii="Sylfaen" w:hAnsi="Sylfaen" w:cs="Sylfaen"/>
          <w:sz w:val="20"/>
          <w:szCs w:val="20"/>
          <w:shd w:val="clear" w:color="auto" w:fill="F7F7F7"/>
          <w:lang w:val="ka-GE"/>
        </w:rPr>
        <w:lastRenderedPageBreak/>
        <w:t xml:space="preserve">მოდული ხორციელდება საგანმანათლებლო  დაწესებულების  </w:t>
      </w:r>
      <w:r w:rsidRPr="00C102B3">
        <w:rPr>
          <w:rFonts w:ascii="Sylfaen" w:hAnsi="Sylfaen" w:cs="Sylfaen"/>
          <w:sz w:val="20"/>
          <w:szCs w:val="20"/>
          <w:lang w:val="en-US"/>
        </w:rPr>
        <w:t>აუდიტორიაში, სიმულაციის</w:t>
      </w:r>
      <w:r w:rsidRPr="00C102B3">
        <w:rPr>
          <w:rFonts w:ascii="Sylfaen" w:hAnsi="Sylfaen" w:cs="Sylfaen"/>
          <w:sz w:val="20"/>
          <w:szCs w:val="20"/>
          <w:lang w:val="ka-GE"/>
        </w:rPr>
        <w:t xml:space="preserve">  </w:t>
      </w:r>
      <w:r w:rsidRPr="00C102B3">
        <w:rPr>
          <w:rFonts w:ascii="Sylfaen" w:hAnsi="Sylfaen" w:cs="Sylfaen"/>
          <w:sz w:val="20"/>
          <w:szCs w:val="20"/>
          <w:lang w:val="en-US"/>
        </w:rPr>
        <w:t>ოთახში</w:t>
      </w:r>
      <w:r w:rsidRPr="00C102B3">
        <w:rPr>
          <w:rFonts w:ascii="Sylfaen" w:hAnsi="Sylfaen" w:cs="Sylfaen"/>
          <w:sz w:val="20"/>
          <w:szCs w:val="20"/>
          <w:lang w:val="ka-GE"/>
        </w:rPr>
        <w:t>/</w:t>
      </w:r>
      <w:r w:rsidRPr="00C102B3">
        <w:rPr>
          <w:rFonts w:ascii="Sylfaen" w:hAnsi="Sylfaen" w:cs="Sylfaen"/>
          <w:sz w:val="20"/>
          <w:szCs w:val="20"/>
          <w:lang w:val="en-US"/>
        </w:rPr>
        <w:t>კლინიკაში.</w:t>
      </w:r>
      <w:r w:rsidRPr="00C102B3">
        <w:rPr>
          <w:rFonts w:ascii="Sylfaen" w:hAnsi="Sylfaen" w:cs="Sylfaen"/>
          <w:sz w:val="20"/>
          <w:szCs w:val="20"/>
          <w:lang w:val="ka-GE"/>
        </w:rPr>
        <w:t xml:space="preserve">  </w:t>
      </w:r>
    </w:p>
    <w:p w:rsidR="004A73F9" w:rsidRPr="00C102B3" w:rsidRDefault="004A73F9" w:rsidP="004A73F9">
      <w:pPr>
        <w:jc w:val="both"/>
        <w:rPr>
          <w:rFonts w:ascii="Sylfaen" w:hAnsi="Sylfaen"/>
          <w:sz w:val="20"/>
          <w:szCs w:val="20"/>
          <w:lang w:val="ka-GE"/>
        </w:rPr>
      </w:pPr>
      <w:r w:rsidRPr="00C102B3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C102B3">
        <w:rPr>
          <w:rFonts w:ascii="Sylfaen" w:hAnsi="Sylfaen"/>
          <w:sz w:val="20"/>
          <w:szCs w:val="20"/>
          <w:lang w:val="ka-GE"/>
        </w:rPr>
        <w:t xml:space="preserve"> მიმდინარეობს  მრავალფეროვანი მეთოდებით: </w:t>
      </w:r>
      <w:r w:rsidRPr="00C102B3">
        <w:rPr>
          <w:rFonts w:ascii="Sylfaen" w:hAnsi="Sylfaen" w:cs="Sylfaen"/>
          <w:sz w:val="20"/>
          <w:szCs w:val="20"/>
          <w:lang w:val="ka-GE"/>
        </w:rPr>
        <w:t xml:space="preserve">ლექცია, </w:t>
      </w:r>
      <w:r w:rsidRPr="00C102B3">
        <w:rPr>
          <w:rFonts w:ascii="Sylfaen" w:hAnsi="Sylfaen"/>
          <w:sz w:val="20"/>
          <w:szCs w:val="20"/>
          <w:lang w:val="ka-GE"/>
        </w:rPr>
        <w:t xml:space="preserve">გონებრივი იერიში, როლური თამაში, </w:t>
      </w:r>
      <w:r w:rsidRPr="00C102B3">
        <w:rPr>
          <w:rFonts w:ascii="Sylfaen" w:hAnsi="Sylfaen" w:cs="Sylfaen"/>
          <w:sz w:val="20"/>
          <w:szCs w:val="20"/>
          <w:lang w:val="ka-GE"/>
        </w:rPr>
        <w:t xml:space="preserve">პრაქტიკული დავალება,  </w:t>
      </w:r>
      <w:r w:rsidRPr="00C102B3">
        <w:rPr>
          <w:rFonts w:ascii="Sylfaen" w:hAnsi="Sylfaen"/>
          <w:sz w:val="20"/>
          <w:szCs w:val="20"/>
          <w:lang w:val="ka-GE"/>
        </w:rPr>
        <w:t>შემთხვევის ანალიზი, სიტუაციური ამოცანა,  რაც უზრუნველყოფს სტუდენტის  სააზროვნო და   პრაქტიკული  უნარების განვითარებას.</w:t>
      </w:r>
    </w:p>
    <w:p w:rsidR="004A73F9" w:rsidRPr="00C102B3" w:rsidRDefault="004A73F9" w:rsidP="004A73F9">
      <w:pPr>
        <w:jc w:val="both"/>
        <w:rPr>
          <w:rFonts w:ascii="Sylfaen" w:hAnsi="Sylfaen"/>
          <w:sz w:val="20"/>
          <w:szCs w:val="20"/>
          <w:lang w:val="ka-GE"/>
        </w:rPr>
      </w:pPr>
      <w:r w:rsidRPr="00C102B3">
        <w:rPr>
          <w:rFonts w:ascii="Sylfaen" w:hAnsi="Sylfaen"/>
          <w:sz w:val="20"/>
          <w:szCs w:val="20"/>
          <w:lang w:val="ka-GE"/>
        </w:rPr>
        <w:t xml:space="preserve">მოდულის განხორციელების პროცესში მასწავლებელმა უნდა  მოამზადოს შესაბამისი რესურსი, შედეგისა და თემატიკის მიხედვით. მოამზადოს სიმულაციური გარემო:  </w:t>
      </w:r>
      <w:r w:rsidRPr="00C102B3">
        <w:rPr>
          <w:rFonts w:ascii="Sylfaen" w:hAnsi="Sylfaen" w:cs="Sylfaen"/>
          <w:sz w:val="20"/>
          <w:szCs w:val="20"/>
          <w:lang w:val="ka-GE"/>
        </w:rPr>
        <w:t>სამედიცინო   საწოლი</w:t>
      </w:r>
      <w:r w:rsidRPr="00C102B3">
        <w:rPr>
          <w:rFonts w:ascii="Sylfaen" w:hAnsi="Sylfaen"/>
          <w:sz w:val="20"/>
          <w:szCs w:val="20"/>
          <w:lang w:val="ka-GE"/>
        </w:rPr>
        <w:t>, მულაჟი,  ფონენდოსკოპი, პირველადი დახმარების აფთიაქი (სტანდარტის მიხედვით), არტერიული წნევის საზომი აპარატი (სფიგმომანომეტრი), პროცედურული (ქვიშის) საათები, ამბუნიღაბი,  პროცედურული ჩარევებისათვის  საჭირო  ერთჯერადი  მოხმარების  საშუალებები, პროცედურების აღრიცხვის ფორმები (სარეგისტრაციო ჟურნალი).</w:t>
      </w:r>
    </w:p>
    <w:p w:rsidR="004A73F9" w:rsidRPr="00C102B3" w:rsidRDefault="004A73F9" w:rsidP="004A73F9">
      <w:pPr>
        <w:spacing w:after="0" w:line="240" w:lineRule="auto"/>
        <w:rPr>
          <w:rFonts w:ascii="Sylfaen" w:hAnsi="Sylfaen" w:cs="Arial"/>
          <w:b/>
          <w:color w:val="FF0000"/>
          <w:sz w:val="20"/>
          <w:szCs w:val="20"/>
          <w:lang w:val="en-US"/>
        </w:rPr>
      </w:pPr>
    </w:p>
    <w:p w:rsidR="004A73F9" w:rsidRPr="00C102B3" w:rsidRDefault="004A73F9" w:rsidP="004A73F9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C102B3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4A73F9" w:rsidRPr="00C102B3" w:rsidRDefault="004A73F9" w:rsidP="004A73F9">
      <w:pPr>
        <w:pStyle w:val="ListParagraph"/>
        <w:ind w:left="420"/>
        <w:rPr>
          <w:rFonts w:ascii="Sylfaen" w:hAnsi="Sylfaen"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3236"/>
        <w:gridCol w:w="8602"/>
        <w:gridCol w:w="2948"/>
      </w:tblGrid>
      <w:tr w:rsidR="004A73F9" w:rsidRPr="00C102B3" w:rsidTr="00854221">
        <w:trPr>
          <w:trHeight w:val="137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FC30B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FC30B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4A73F9" w:rsidRPr="00C102B3" w:rsidTr="00854221">
        <w:trPr>
          <w:trHeight w:val="1333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 ანამნეზი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ფუნქციები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პაციენტის სუბიექტური და ობიექტური  მონაცემებისაექთნოდო კუმენტაციის 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წარმოება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137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იდენტიფიცირება სისტემების  მიხედვით: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108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გულ-სისხლძარღვთა სისტემა</w:t>
            </w:r>
          </w:p>
          <w:p w:rsidR="004A73F9" w:rsidRPr="00C102B3" w:rsidRDefault="004A73F9" w:rsidP="0085422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სასუნთქი  სისტემა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108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საჭმლის მომნელებელი სისტემა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108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საყრდენ-მამოძრავებელი სისტემა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108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ენდოკრინული სისტემა </w:t>
            </w:r>
          </w:p>
          <w:p w:rsidR="004A73F9" w:rsidRPr="00C102B3" w:rsidRDefault="004A73F9" w:rsidP="0085422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შარდ-სასქესო სისტემა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108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ნერვული სისტემა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პრობლემების  სირთულის  დონეები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40"/>
              </w:numPr>
              <w:tabs>
                <w:tab w:val="left" w:pos="2768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შეფასების შედეგების ფორმულირება</w:t>
            </w:r>
            <w:r w:rsidRPr="00C102B3">
              <w:rPr>
                <w:rFonts w:ascii="Sylfaen" w:hAnsi="Sylfaen"/>
                <w:sz w:val="20"/>
                <w:szCs w:val="20"/>
              </w:rPr>
              <w:t>/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137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39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მოვლა/მართვის დაგეგმვა ორგანოთა სისტემების მიხედვით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9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პრობლემაზე ფოკუსირებული  საექთნო მოვლა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მოვლის  დაგეგმვის პრიორიტეტები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137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საექთნო ჩარევების კატეგორიები (დამოუკიდებელი/</w:t>
            </w: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დამოკიდებული და ურთიერთდამოკიდებული  ქმედებები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საექთნო პროცედურები და  მანიპულაციები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 საშუალებების ადმინისტრირება და კალკულაცია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4A73F9" w:rsidRPr="00C102B3" w:rsidRDefault="004A73F9" w:rsidP="00854221">
            <w:pPr>
              <w:pStyle w:val="ListParagraph"/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281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 ანალიზი</w:t>
            </w:r>
          </w:p>
        </w:tc>
      </w:tr>
      <w:tr w:rsidR="004A73F9" w:rsidRPr="00C102B3" w:rsidTr="00854221">
        <w:trPr>
          <w:trHeight w:val="281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spacing w:after="0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 6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4A73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პირველად რგოლში პედიატრიული საექთნო მოვლის ელემენტები</w:t>
            </w:r>
          </w:p>
          <w:p w:rsidR="004A73F9" w:rsidRPr="00C102B3" w:rsidRDefault="004A73F9" w:rsidP="004A73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იმუნიზაციის ეროვნული კალენდარ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ი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თანამშრომლობითი სწავლება</w:t>
            </w:r>
          </w:p>
          <w:p w:rsidR="004A73F9" w:rsidRPr="00C102B3" w:rsidRDefault="004A73F9" w:rsidP="00854221">
            <w:pPr>
              <w:spacing w:after="0" w:line="240" w:lineRule="auto"/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პრეზენტაცია</w:t>
            </w:r>
          </w:p>
        </w:tc>
      </w:tr>
    </w:tbl>
    <w:p w:rsidR="004A73F9" w:rsidRPr="00C102B3" w:rsidRDefault="004A73F9" w:rsidP="004A73F9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696CC3" w:rsidRPr="00696CC3" w:rsidRDefault="004A73F9" w:rsidP="00696CC3">
      <w:pPr>
        <w:widowControl w:val="0"/>
        <w:spacing w:after="0" w:line="240" w:lineRule="auto"/>
        <w:rPr>
          <w:rFonts w:ascii="Sylfaen" w:hAnsi="Sylfaen"/>
        </w:rPr>
      </w:pPr>
      <w:r w:rsidRPr="00027B55">
        <w:rPr>
          <w:rFonts w:ascii="Sylfaen" w:hAnsi="Sylfaen" w:cs="Arial"/>
          <w:b/>
          <w:lang w:val="ka-GE"/>
        </w:rPr>
        <w:t>3.4.</w:t>
      </w:r>
      <w:r w:rsidRPr="00027B55">
        <w:rPr>
          <w:rFonts w:ascii="Sylfaen" w:hAnsi="Sylfaen"/>
          <w:b/>
          <w:lang w:val="ka-GE"/>
        </w:rPr>
        <w:t xml:space="preserve"> </w:t>
      </w:r>
      <w:r w:rsidR="00696CC3" w:rsidRPr="00027B55">
        <w:rPr>
          <w:rFonts w:ascii="Sylfaen" w:hAnsi="Sylfaen"/>
          <w:b/>
          <w:lang w:val="ka-GE"/>
        </w:rPr>
        <w:t>მოდული ხორციელდება:</w:t>
      </w:r>
      <w:r w:rsidR="00696CC3" w:rsidRPr="00696CC3">
        <w:rPr>
          <w:rFonts w:ascii="Sylfaen" w:hAnsi="Sylfaen"/>
          <w:b/>
          <w:sz w:val="20"/>
          <w:szCs w:val="20"/>
          <w:lang w:val="ka-GE"/>
        </w:rPr>
        <w:t xml:space="preserve">   </w:t>
      </w:r>
      <w:r w:rsidR="00696CC3" w:rsidRPr="00696CC3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4A73F9" w:rsidRPr="00696CC3" w:rsidRDefault="004A73F9" w:rsidP="004A73F9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4A73F9" w:rsidRPr="00C102B3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4A73F9" w:rsidRPr="00C102B3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4A73F9" w:rsidRPr="00C102B3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 xml:space="preserve">სასწავლო გარემოს 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</w:t>
            </w:r>
            <w:r w:rsidRPr="00C102B3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4A73F9" w:rsidRPr="00C102B3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4A73F9" w:rsidRPr="00C102B3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C102B3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4A73F9" w:rsidRPr="00C102B3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4A73F9" w:rsidRPr="00C102B3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4A73F9" w:rsidRPr="00C102B3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განათება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4A73F9" w:rsidRPr="00C102B3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ჰაერის ფარდობოთი 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C102B3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C102B3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4A73F9" w:rsidRPr="00C102B3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4A73F9" w:rsidRPr="00C102B3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ქსელი</w:t>
            </w:r>
          </w:p>
        </w:tc>
      </w:tr>
      <w:tr w:rsidR="004A73F9" w:rsidRPr="00C102B3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4A73F9" w:rsidRPr="0075431C" w:rsidRDefault="004A73F9" w:rsidP="004A73F9">
      <w:pPr>
        <w:spacing w:before="120"/>
        <w:jc w:val="both"/>
        <w:rPr>
          <w:rFonts w:ascii="Sylfaen" w:hAnsi="Sylfaen" w:cs="Arial"/>
          <w:sz w:val="20"/>
          <w:szCs w:val="20"/>
          <w:lang w:val="en-US"/>
        </w:rPr>
      </w:pPr>
    </w:p>
    <w:p w:rsidR="004A73F9" w:rsidRPr="00C102B3" w:rsidRDefault="004A73F9" w:rsidP="004A73F9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>3.5. აღწურვილობის ნორმატივი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  <w:r w:rsidRPr="00C102B3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რომელიც საგანმანათლებლო დაწესებულებას </w:t>
      </w:r>
      <w:r w:rsidR="00EB765F">
        <w:rPr>
          <w:rFonts w:ascii="Sylfaen" w:hAnsi="Sylfaen"/>
          <w:b/>
          <w:sz w:val="20"/>
          <w:szCs w:val="20"/>
          <w:lang w:val="ka-GE"/>
        </w:rPr>
        <w:t xml:space="preserve">აქვს </w:t>
      </w:r>
      <w:r w:rsidRPr="00C102B3">
        <w:rPr>
          <w:rFonts w:ascii="Sylfaen" w:hAnsi="Sylfaen"/>
          <w:b/>
          <w:sz w:val="20"/>
          <w:szCs w:val="20"/>
          <w:lang w:val="ka-GE"/>
        </w:rPr>
        <w:t>საკუთრებაში/მფლობელობაში პროგრამის განხორცილების ძირითად ადგილზე.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102B3">
        <w:rPr>
          <w:rFonts w:ascii="Sylfaen" w:hAnsi="Sylfaen"/>
          <w:sz w:val="20"/>
          <w:szCs w:val="20"/>
          <w:lang w:val="ka-GE"/>
        </w:rPr>
        <w:t>თეორიული სწავლებისთვის</w:t>
      </w:r>
      <w:r w:rsidRPr="00C102B3">
        <w:rPr>
          <w:rFonts w:ascii="Sylfaen" w:hAnsi="Sylfaen"/>
          <w:sz w:val="20"/>
          <w:szCs w:val="20"/>
          <w:lang w:val="en-US"/>
        </w:rPr>
        <w:t xml:space="preserve"> - A </w:t>
      </w:r>
      <w:r w:rsidRPr="00C102B3">
        <w:rPr>
          <w:rFonts w:ascii="Sylfaen" w:hAnsi="Sylfaen"/>
          <w:sz w:val="20"/>
          <w:szCs w:val="20"/>
          <w:lang w:val="ka-GE"/>
        </w:rPr>
        <w:t>გარემო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701"/>
        <w:gridCol w:w="4374"/>
        <w:gridCol w:w="3383"/>
        <w:gridCol w:w="1579"/>
        <w:gridCol w:w="4749"/>
      </w:tblGrid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C102B3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C102B3">
              <w:rPr>
                <w:rFonts w:ascii="Sylfaen" w:hAnsi="Sylfaen"/>
                <w:sz w:val="20"/>
                <w:szCs w:val="20"/>
              </w:rPr>
              <w:t>X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C102B3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C102B3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102B3">
        <w:rPr>
          <w:rFonts w:ascii="Sylfaen" w:hAnsi="Sylfaen"/>
          <w:sz w:val="20"/>
          <w:szCs w:val="20"/>
          <w:lang w:val="ka-GE"/>
        </w:rPr>
        <w:t>პრაქტიკული სწავლებისთვის</w:t>
      </w:r>
      <w:r w:rsidRPr="00C102B3">
        <w:rPr>
          <w:rFonts w:ascii="Sylfaen" w:hAnsi="Sylfaen"/>
          <w:sz w:val="20"/>
          <w:szCs w:val="20"/>
        </w:rPr>
        <w:t xml:space="preserve"> </w:t>
      </w:r>
      <w:r w:rsidRPr="00C102B3">
        <w:rPr>
          <w:rFonts w:ascii="Sylfaen" w:hAnsi="Sylfaen"/>
          <w:sz w:val="20"/>
          <w:szCs w:val="20"/>
          <w:lang w:val="ka-GE"/>
        </w:rPr>
        <w:t xml:space="preserve">- </w:t>
      </w:r>
      <w:r w:rsidRPr="00C102B3">
        <w:rPr>
          <w:rFonts w:ascii="Sylfaen" w:hAnsi="Sylfaen"/>
          <w:sz w:val="20"/>
          <w:szCs w:val="20"/>
          <w:lang w:val="ru-RU"/>
        </w:rPr>
        <w:t xml:space="preserve">С </w:t>
      </w:r>
      <w:r w:rsidRPr="00C102B3">
        <w:rPr>
          <w:rFonts w:ascii="Sylfaen" w:hAnsi="Sylfaen"/>
          <w:sz w:val="20"/>
          <w:szCs w:val="20"/>
          <w:lang w:val="ka-GE"/>
        </w:rPr>
        <w:t>გარემო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717"/>
        <w:gridCol w:w="4472"/>
        <w:gridCol w:w="3218"/>
        <w:gridCol w:w="1854"/>
        <w:gridCol w:w="4525"/>
      </w:tblGrid>
      <w:tr w:rsidR="004A73F9" w:rsidRPr="00C102B3" w:rsidTr="00854221">
        <w:trPr>
          <w:trHeight w:val="615"/>
        </w:trPr>
        <w:tc>
          <w:tcPr>
            <w:tcW w:w="242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2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88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27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27" w:type="pct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700X1000 ან  675X1000</w:t>
            </w:r>
          </w:p>
        </w:tc>
        <w:tc>
          <w:tcPr>
            <w:tcW w:w="627" w:type="pct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3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27" w:type="pct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088" w:type="pct"/>
          </w:tcPr>
          <w:p w:rsidR="004A73F9" w:rsidRPr="00EB765F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 w:rsidRPr="00EB765F">
              <w:rPr>
                <w:rFonts w:ascii="Sylfaen" w:hAnsi="Sylfaen"/>
                <w:sz w:val="20"/>
                <w:szCs w:val="20"/>
              </w:rPr>
              <w:t>ტაპჩანი</w:t>
            </w:r>
          </w:p>
          <w:p w:rsidR="004A73F9" w:rsidRPr="00EB765F" w:rsidRDefault="004A73F9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B765F">
              <w:rPr>
                <w:rFonts w:ascii="Sylfaen" w:hAnsi="Sylfaen"/>
                <w:sz w:val="20"/>
                <w:szCs w:val="20"/>
              </w:rPr>
              <w:t>მასაჟის მაგიდა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მულაჟი (თოჯინა)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სასწავლო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C102B3">
              <w:rPr>
                <w:rFonts w:ascii="Sylfaen" w:hAnsi="Sylfaen"/>
                <w:sz w:val="20"/>
                <w:szCs w:val="20"/>
              </w:rPr>
              <w:t>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პროცედურული (ქვიშის) საათების კომპლექტი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ბლაგვწვერიანი; მოხრლი; მახვილწვერიანი; რბილი, ნახვევის მოსახსნელი</w:t>
            </w: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51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პინცეტები</w:t>
            </w:r>
          </w:p>
        </w:tc>
        <w:tc>
          <w:tcPr>
            <w:tcW w:w="1088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- მახვილი კბილებით. 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7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0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4A73F9" w:rsidRPr="00C102B3" w:rsidRDefault="004A73F9" w:rsidP="004A73F9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C102B3">
        <w:rPr>
          <w:rFonts w:ascii="Sylfaen" w:hAnsi="Sylfaen"/>
          <w:b/>
          <w:sz w:val="20"/>
          <w:szCs w:val="20"/>
          <w:lang w:val="ka-GE"/>
        </w:rPr>
        <w:t>ნაწილი 2. მინიმალური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EB765F">
        <w:rPr>
          <w:rFonts w:ascii="Sylfaen" w:hAnsi="Sylfaen"/>
          <w:b/>
          <w:sz w:val="20"/>
          <w:szCs w:val="20"/>
          <w:lang w:val="ka-GE"/>
        </w:rPr>
        <w:t>ა</w:t>
      </w:r>
      <w:r w:rsidRPr="00C102B3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91"/>
        <w:gridCol w:w="5542"/>
        <w:gridCol w:w="3280"/>
        <w:gridCol w:w="1523"/>
        <w:gridCol w:w="3750"/>
      </w:tblGrid>
      <w:tr w:rsidR="004A73F9" w:rsidRPr="00C102B3" w:rsidTr="00854221">
        <w:trPr>
          <w:trHeight w:val="61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4A73F9" w:rsidRPr="00C102B3" w:rsidTr="00854221">
        <w:trPr>
          <w:trHeight w:val="61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ფუნქციური საწოლი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 სამედიცინო თერმომეტრი, პულსოქსიმეტრი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2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C102B3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ფორმები, სარეგისტრაციო ჟურნალი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3F9" w:rsidRPr="00C102B3" w:rsidRDefault="004A73F9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102B3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  <w:r w:rsidRPr="00C102B3">
        <w:rPr>
          <w:rFonts w:ascii="Sylfaen" w:hAnsi="Sylfaen"/>
          <w:b/>
          <w:sz w:val="20"/>
          <w:szCs w:val="20"/>
        </w:rPr>
        <w:t xml:space="preserve"> 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716"/>
        <w:gridCol w:w="15"/>
        <w:gridCol w:w="4622"/>
        <w:gridCol w:w="4507"/>
        <w:gridCol w:w="1641"/>
        <w:gridCol w:w="3285"/>
      </w:tblGrid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562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524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55" w:type="pct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პროცედურული ჩარევებისათვის  საჭირო   მოხმარების ინვენტარი</w:t>
            </w:r>
            <w:r w:rsidRPr="00C102B3">
              <w:rPr>
                <w:rFonts w:ascii="Sylfaen" w:hAnsi="Sylfaen"/>
                <w:sz w:val="20"/>
                <w:szCs w:val="20"/>
              </w:rPr>
              <w:t xml:space="preserve">. 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ერთჯერადი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სტუდენტზე, პრაქტიკის ობიექტზე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პამპერსი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პამპერსი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ბავშვის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4 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ზეწარი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70X140 ან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ერთჯერადი რეზინის მარყუჟით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ლატექსის, ტალკით XS,S,M,L უტალკო XS,S,M,L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ვინილის, ტალკით S,M,L უტალკო S,M,L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სტერილური ლატექსის ტალკით 6; 6.5; 7; 7.5; 8; 8.5/ უტალკო 7; 7.5; 8; 8.5</w:t>
            </w:r>
          </w:p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ერთჯერადი პოლიეთილენის და უქსოვადი ქსოვილის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 - მარლა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100 მ სიმჭიდროვე 24 x 20 ან 5 მ სიმჭიდროვე 24 x 20 ან 100 მ სიმჭიდროვე 19 x 15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 - ბინტი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</w:rPr>
              <w:t>ზომა: 10სმ; 14სმ;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 xml:space="preserve">8 </w:t>
            </w:r>
          </w:p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ფლიბჩარტის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 შეკვრა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7" w:type="pct"/>
            <w:gridSpan w:val="2"/>
            <w:hideMark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17</w:t>
            </w:r>
          </w:p>
        </w:tc>
        <w:tc>
          <w:tcPr>
            <w:tcW w:w="1562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55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1" w:type="pct"/>
          </w:tcPr>
          <w:p w:rsidR="004A73F9" w:rsidRPr="00C102B3" w:rsidRDefault="004A73F9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A73F9" w:rsidRPr="00C102B3" w:rsidTr="00854221">
        <w:trPr>
          <w:trHeight w:val="615"/>
        </w:trPr>
        <w:tc>
          <w:tcPr>
            <w:tcW w:w="242" w:type="pct"/>
          </w:tcPr>
          <w:p w:rsidR="004A73F9" w:rsidRPr="00BB7AAE" w:rsidRDefault="004A73F9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  <w:tc>
          <w:tcPr>
            <w:tcW w:w="1568" w:type="pct"/>
            <w:gridSpan w:val="2"/>
          </w:tcPr>
          <w:p w:rsidR="004A73F9" w:rsidRPr="00C102B3" w:rsidRDefault="004A73F9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პირველადი დახმარების ჩანთა</w:t>
            </w:r>
          </w:p>
        </w:tc>
        <w:tc>
          <w:tcPr>
            <w:tcW w:w="1524" w:type="pct"/>
          </w:tcPr>
          <w:p w:rsidR="004A73F9" w:rsidRPr="00C102B3" w:rsidRDefault="004A73F9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</w:tcPr>
          <w:p w:rsidR="004A73F9" w:rsidRPr="00C102B3" w:rsidRDefault="004A73F9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1" w:type="pct"/>
          </w:tcPr>
          <w:p w:rsidR="004A73F9" w:rsidRPr="00BB7AAE" w:rsidRDefault="004A73F9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4A73F9" w:rsidRPr="00C102B3" w:rsidRDefault="004A73F9" w:rsidP="004A73F9">
      <w:pPr>
        <w:shd w:val="clear" w:color="auto" w:fill="FFFFFF" w:themeFill="background1"/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4A73F9" w:rsidRPr="00C102B3" w:rsidRDefault="004A73F9" w:rsidP="004A73F9">
      <w:pPr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en-US"/>
        </w:rPr>
        <w:t>3.</w:t>
      </w:r>
      <w:r w:rsidRPr="00C102B3">
        <w:rPr>
          <w:rFonts w:ascii="Sylfaen" w:hAnsi="Sylfaen" w:cs="Arial"/>
          <w:b/>
          <w:sz w:val="20"/>
          <w:szCs w:val="20"/>
          <w:lang w:val="ka-GE"/>
        </w:rPr>
        <w:t>6</w:t>
      </w:r>
      <w:r w:rsidRPr="00C102B3">
        <w:rPr>
          <w:rFonts w:ascii="Sylfaen" w:hAnsi="Sylfaen" w:cs="Arial"/>
          <w:b/>
          <w:sz w:val="20"/>
          <w:szCs w:val="20"/>
          <w:lang w:val="en-US"/>
        </w:rPr>
        <w:t>.</w:t>
      </w:r>
      <w:r w:rsidRPr="00C102B3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მიდგომები </w:t>
      </w:r>
    </w:p>
    <w:p w:rsidR="004A73F9" w:rsidRPr="00C102B3" w:rsidRDefault="004A73F9" w:rsidP="004A73F9">
      <w:pPr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სასწავლო დაწესებულების აუდიტორიასა  და  სიმულაციის ოთახში/კლინიკაში.   სტუდენტის შეფასება ხორციელდება აუდიტორიასა  და სიმულაციის  ოთახში    მუშაობის დროს.</w:t>
      </w:r>
    </w:p>
    <w:p w:rsidR="004A73F9" w:rsidRPr="00C102B3" w:rsidRDefault="004A73F9" w:rsidP="004A73F9">
      <w:pPr>
        <w:widowControl w:val="0"/>
        <w:autoSpaceDE w:val="0"/>
        <w:autoSpaceDN w:val="0"/>
        <w:adjustRightInd w:val="0"/>
        <w:spacing w:after="0"/>
        <w:ind w:right="141"/>
        <w:jc w:val="both"/>
        <w:rPr>
          <w:rFonts w:ascii="Sylfaen" w:hAnsi="Sylfaen" w:cs="Arial"/>
          <w:sz w:val="20"/>
          <w:szCs w:val="20"/>
          <w:lang w:val="ka-GE"/>
        </w:rPr>
      </w:pPr>
      <w:r w:rsidRPr="00C102B3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წარმოადგინოს  შესრულებული   დავალებებისა და აქტივობების ფართო დიაპაზონი, რაც მჭიდრო კავშირშია სწავლის შედეგებთან.</w:t>
      </w:r>
    </w:p>
    <w:p w:rsidR="004A73F9" w:rsidRPr="00C102B3" w:rsidRDefault="004A73F9" w:rsidP="004A73F9">
      <w:pPr>
        <w:widowControl w:val="0"/>
        <w:autoSpaceDE w:val="0"/>
        <w:autoSpaceDN w:val="0"/>
        <w:adjustRightInd w:val="0"/>
        <w:spacing w:after="0"/>
        <w:ind w:right="141"/>
        <w:jc w:val="both"/>
        <w:rPr>
          <w:rFonts w:ascii="Sylfaen" w:hAnsi="Sylfaen" w:cs="Arial"/>
          <w:sz w:val="20"/>
          <w:szCs w:val="20"/>
          <w:lang w:val="ka-GE"/>
        </w:rPr>
      </w:pPr>
      <w:r w:rsidRPr="00C102B3">
        <w:rPr>
          <w:rFonts w:ascii="Sylfaen" w:hAnsi="Sylfaen" w:cs="Arial"/>
          <w:sz w:val="20"/>
          <w:szCs w:val="20"/>
          <w:lang w:val="ka-GE"/>
        </w:rPr>
        <w:t>განხორციელებული აქტივობებისა და დავალებების მრავალფეროვნება უზრუნველყოფს უნარების განვითარებას  პრაქტიკული სამუშაოს შესრულების შედეგად .</w:t>
      </w:r>
    </w:p>
    <w:p w:rsidR="004A73F9" w:rsidRPr="00C102B3" w:rsidRDefault="004A73F9" w:rsidP="004A73F9">
      <w:pPr>
        <w:widowControl w:val="0"/>
        <w:autoSpaceDE w:val="0"/>
        <w:autoSpaceDN w:val="0"/>
        <w:adjustRightInd w:val="0"/>
        <w:spacing w:after="0"/>
        <w:ind w:right="141"/>
        <w:jc w:val="both"/>
        <w:rPr>
          <w:rFonts w:ascii="Sylfaen" w:hAnsi="Sylfaen" w:cs="Arial"/>
          <w:sz w:val="20"/>
          <w:szCs w:val="20"/>
          <w:lang w:val="ka-GE"/>
        </w:rPr>
      </w:pPr>
      <w:r w:rsidRPr="00C102B3">
        <w:rPr>
          <w:rFonts w:ascii="Sylfaen" w:hAnsi="Sylfaen" w:cs="Arial"/>
          <w:sz w:val="20"/>
          <w:szCs w:val="20"/>
          <w:lang w:val="ka-GE"/>
        </w:rPr>
        <w:t xml:space="preserve">მნიშვნელოვანია პრაქტიკული დავალების მიცემა ინდივიდუალურად, თითოეული სტუდენტის ცოდნისა  და უნარების   დასადგენად. </w:t>
      </w:r>
    </w:p>
    <w:p w:rsidR="004A73F9" w:rsidRPr="00C102B3" w:rsidRDefault="004A73F9" w:rsidP="004A73F9">
      <w:pPr>
        <w:ind w:right="141"/>
        <w:jc w:val="both"/>
        <w:rPr>
          <w:rFonts w:ascii="Sylfaen" w:hAnsi="Sylfaen" w:cs="Arial"/>
          <w:sz w:val="20"/>
          <w:szCs w:val="20"/>
          <w:lang w:val="ka-GE"/>
        </w:rPr>
      </w:pPr>
      <w:r w:rsidRPr="00C102B3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სტუდენტთა ჯგუფისათვის,  სხვადასხვა პროცესში მათი პრაქტიკული უნარების შეფასების მიზნით</w:t>
      </w:r>
    </w:p>
    <w:p w:rsidR="004A73F9" w:rsidRPr="00C102B3" w:rsidRDefault="004A73F9" w:rsidP="004A73F9">
      <w:pPr>
        <w:ind w:left="360" w:right="141"/>
        <w:jc w:val="both"/>
        <w:rPr>
          <w:rFonts w:ascii="Sylfaen" w:hAnsi="Sylfaen" w:cs="Arial"/>
          <w:sz w:val="20"/>
          <w:szCs w:val="20"/>
          <w:lang w:val="en-US"/>
        </w:rPr>
      </w:pPr>
    </w:p>
    <w:p w:rsidR="004A73F9" w:rsidRPr="00C102B3" w:rsidRDefault="004A73F9" w:rsidP="004A73F9">
      <w:pPr>
        <w:ind w:left="360" w:right="141"/>
        <w:jc w:val="both"/>
        <w:rPr>
          <w:rFonts w:ascii="Sylfaen" w:hAnsi="Sylfaen" w:cs="Arial"/>
          <w:sz w:val="20"/>
          <w:szCs w:val="20"/>
          <w:lang w:val="en-US"/>
        </w:rPr>
      </w:pPr>
    </w:p>
    <w:p w:rsidR="004A73F9" w:rsidRPr="00C102B3" w:rsidRDefault="004A73F9" w:rsidP="004A73F9">
      <w:pPr>
        <w:ind w:left="360" w:right="141"/>
        <w:jc w:val="both"/>
        <w:rPr>
          <w:rFonts w:ascii="Sylfaen" w:hAnsi="Sylfaen" w:cs="Arial"/>
          <w:sz w:val="20"/>
          <w:szCs w:val="20"/>
          <w:lang w:val="en-US"/>
        </w:rPr>
      </w:pPr>
    </w:p>
    <w:p w:rsidR="004A73F9" w:rsidRPr="00C102B3" w:rsidRDefault="004A73F9" w:rsidP="004A73F9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en-US"/>
        </w:rPr>
        <w:t>3.</w:t>
      </w:r>
      <w:r w:rsidRPr="00C102B3">
        <w:rPr>
          <w:rFonts w:ascii="Sylfaen" w:hAnsi="Sylfaen" w:cs="Arial"/>
          <w:b/>
          <w:sz w:val="20"/>
          <w:szCs w:val="20"/>
          <w:lang w:val="ka-GE"/>
        </w:rPr>
        <w:t>7</w:t>
      </w:r>
      <w:r w:rsidRPr="00C102B3">
        <w:rPr>
          <w:rFonts w:ascii="Sylfaen" w:hAnsi="Sylfaen" w:cs="Arial"/>
          <w:b/>
          <w:sz w:val="20"/>
          <w:szCs w:val="20"/>
          <w:lang w:val="en-US"/>
        </w:rPr>
        <w:t>.</w:t>
      </w:r>
      <w:r w:rsidRPr="00C102B3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  და ინსტრუმენტები;</w:t>
      </w:r>
    </w:p>
    <w:tbl>
      <w:tblPr>
        <w:tblW w:w="5000" w:type="pct"/>
        <w:tblLook w:val="04A0"/>
      </w:tblPr>
      <w:tblGrid>
        <w:gridCol w:w="3365"/>
        <w:gridCol w:w="4108"/>
        <w:gridCol w:w="3989"/>
        <w:gridCol w:w="3324"/>
      </w:tblGrid>
      <w:tr w:rsidR="004A73F9" w:rsidRPr="00C102B3" w:rsidTr="00854221">
        <w:trPr>
          <w:trHeight w:val="342"/>
        </w:trPr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8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4A73F9" w:rsidRPr="00C102B3" w:rsidTr="00854221">
        <w:trPr>
          <w:trHeight w:val="164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როლური თამაშები</w:t>
            </w:r>
          </w:p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before="120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შეკითხვები,</w:t>
            </w:r>
          </w:p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spacing w:before="120"/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შესწავლ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Pr="00C102B3" w:rsidRDefault="004A73F9" w:rsidP="00854221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შესწავლ</w:t>
            </w: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4A73F9" w:rsidRPr="00C102B3" w:rsidRDefault="004A73F9" w:rsidP="0085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4A73F9" w:rsidRPr="00C102B3" w:rsidTr="00854221">
        <w:trPr>
          <w:trHeight w:val="756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C102B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4A73F9" w:rsidRPr="00C102B3" w:rsidRDefault="004A73F9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F9" w:rsidRPr="00C102B3" w:rsidRDefault="004A73F9" w:rsidP="00854221">
            <w:pPr>
              <w:spacing w:after="0" w:line="240" w:lineRule="auto"/>
              <w:ind w:lef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102B3">
              <w:rPr>
                <w:rFonts w:ascii="Sylfaen" w:hAnsi="Sylfaen"/>
                <w:sz w:val="20"/>
                <w:szCs w:val="20"/>
                <w:lang w:val="ka-GE"/>
              </w:rPr>
              <w:t>ზეპირი  შეკითხები</w:t>
            </w:r>
          </w:p>
        </w:tc>
      </w:tr>
    </w:tbl>
    <w:p w:rsidR="004A73F9" w:rsidRPr="00C102B3" w:rsidRDefault="004A73F9" w:rsidP="004A73F9">
      <w:pPr>
        <w:pStyle w:val="ListParagraph"/>
        <w:spacing w:before="120"/>
        <w:ind w:left="495"/>
        <w:rPr>
          <w:rFonts w:ascii="Sylfaen" w:hAnsi="Sylfaen" w:cs="Arial"/>
          <w:b/>
          <w:sz w:val="20"/>
          <w:szCs w:val="20"/>
          <w:lang w:val="ka-GE"/>
        </w:rPr>
      </w:pPr>
    </w:p>
    <w:p w:rsidR="004A73F9" w:rsidRPr="00C102B3" w:rsidRDefault="004A73F9" w:rsidP="004A73F9">
      <w:pPr>
        <w:pStyle w:val="ListParagraph"/>
        <w:numPr>
          <w:ilvl w:val="1"/>
          <w:numId w:val="34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 xml:space="preserve">  ლიტერატურა ან/და ინფორმაციის წყაროები</w:t>
      </w:r>
    </w:p>
    <w:p w:rsidR="004A73F9" w:rsidRPr="00C102B3" w:rsidRDefault="004A73F9" w:rsidP="004A73F9">
      <w:pPr>
        <w:pStyle w:val="ListParagraph"/>
        <w:spacing w:before="120"/>
        <w:ind w:left="360"/>
        <w:rPr>
          <w:rFonts w:ascii="Sylfaen" w:hAnsi="Sylfaen" w:cs="Arial"/>
          <w:b/>
          <w:sz w:val="20"/>
          <w:szCs w:val="20"/>
          <w:lang w:val="ka-GE"/>
        </w:rPr>
      </w:pPr>
    </w:p>
    <w:p w:rsidR="004A73F9" w:rsidRPr="00B13881" w:rsidRDefault="004A73F9" w:rsidP="004A73F9">
      <w:pPr>
        <w:pStyle w:val="ListParagraph"/>
        <w:numPr>
          <w:ilvl w:val="0"/>
          <w:numId w:val="32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B13881">
        <w:rPr>
          <w:rFonts w:ascii="Sylfaen" w:hAnsi="Sylfaen"/>
          <w:sz w:val="20"/>
          <w:szCs w:val="20"/>
          <w:lang w:val="ka-GE"/>
        </w:rPr>
        <w:t>პედიატრია  -  ჯ. მანჯავიძე, ნ. მეგრელიშვილი  1-2  ტომი  2012  წ.</w:t>
      </w:r>
    </w:p>
    <w:p w:rsidR="004A73F9" w:rsidRPr="00B13881" w:rsidRDefault="004A73F9" w:rsidP="004A73F9">
      <w:pPr>
        <w:pStyle w:val="ListParagraph"/>
        <w:numPr>
          <w:ilvl w:val="0"/>
          <w:numId w:val="32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B13881">
        <w:rPr>
          <w:rFonts w:ascii="Sylfaen" w:hAnsi="Sylfaen"/>
          <w:sz w:val="20"/>
          <w:szCs w:val="20"/>
          <w:lang w:val="ka-GE"/>
        </w:rPr>
        <w:t>ელექტრონული სახელმძღვანელო „საექთნო საქმე“</w:t>
      </w:r>
    </w:p>
    <w:p w:rsidR="00B13881" w:rsidRPr="00842467" w:rsidRDefault="00B13881" w:rsidP="004A73F9">
      <w:pPr>
        <w:pStyle w:val="ListParagraph"/>
        <w:numPr>
          <w:ilvl w:val="0"/>
          <w:numId w:val="32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სტუდენტთა სახელმძღვანელო - ,,</w:t>
      </w:r>
      <w:r w:rsidRPr="00B13881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C102B3">
        <w:rPr>
          <w:rFonts w:ascii="Sylfaen" w:hAnsi="Sylfaen" w:cs="Arial"/>
          <w:sz w:val="20"/>
          <w:szCs w:val="20"/>
          <w:lang w:val="ka-GE"/>
        </w:rPr>
        <w:t>პედიატრიული პაციენტის საექთნო მართვა</w:t>
      </w:r>
      <w:r>
        <w:rPr>
          <w:rFonts w:ascii="Sylfaen" w:hAnsi="Sylfaen" w:cs="Arial"/>
          <w:sz w:val="20"/>
          <w:szCs w:val="20"/>
          <w:lang w:val="ka-GE"/>
        </w:rPr>
        <w:t>,, თბილისი 2015წ.</w:t>
      </w:r>
    </w:p>
    <w:p w:rsidR="00842467" w:rsidRPr="00842467" w:rsidRDefault="00842467" w:rsidP="004A73F9">
      <w:pPr>
        <w:pStyle w:val="ListParagraph"/>
        <w:numPr>
          <w:ilvl w:val="0"/>
          <w:numId w:val="32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842467">
        <w:rPr>
          <w:rFonts w:ascii="Sylfaen" w:hAnsi="Sylfaen"/>
          <w:sz w:val="20"/>
          <w:szCs w:val="20"/>
          <w:lang w:val="ka-GE"/>
        </w:rPr>
        <w:t>პედიატრია.–თბ.;მედეა.–1955ბერიძე,ქ.</w:t>
      </w:r>
    </w:p>
    <w:p w:rsidR="00842467" w:rsidRPr="00842467" w:rsidRDefault="00842467" w:rsidP="004A73F9">
      <w:pPr>
        <w:pStyle w:val="ListParagraph"/>
        <w:numPr>
          <w:ilvl w:val="0"/>
          <w:numId w:val="32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842467">
        <w:rPr>
          <w:rFonts w:ascii="Sylfaen" w:hAnsi="Sylfaen" w:cs="Sylfaen"/>
          <w:sz w:val="20"/>
          <w:szCs w:val="20"/>
          <w:lang w:val="ka-GE"/>
        </w:rPr>
        <w:t>ბავშვი</w:t>
      </w:r>
      <w:r w:rsidRPr="00842467">
        <w:rPr>
          <w:rFonts w:ascii="Sylfaen" w:hAnsi="Sylfaen"/>
          <w:sz w:val="20"/>
          <w:szCs w:val="20"/>
          <w:lang w:val="ka-GE"/>
        </w:rPr>
        <w:t xml:space="preserve"> </w:t>
      </w:r>
      <w:r w:rsidRPr="00842467">
        <w:rPr>
          <w:rFonts w:ascii="Sylfaen" w:hAnsi="Sylfaen" w:cs="Sylfaen"/>
          <w:sz w:val="20"/>
          <w:szCs w:val="20"/>
          <w:lang w:val="ka-GE"/>
        </w:rPr>
        <w:t>და</w:t>
      </w:r>
      <w:r w:rsidRPr="00842467">
        <w:rPr>
          <w:rFonts w:ascii="Sylfaen" w:hAnsi="Sylfaen"/>
          <w:sz w:val="20"/>
          <w:szCs w:val="20"/>
          <w:lang w:val="ka-GE"/>
        </w:rPr>
        <w:t xml:space="preserve"> </w:t>
      </w:r>
      <w:r w:rsidRPr="00842467">
        <w:rPr>
          <w:rFonts w:ascii="Sylfaen" w:hAnsi="Sylfaen" w:cs="Sylfaen"/>
          <w:sz w:val="20"/>
          <w:szCs w:val="20"/>
          <w:lang w:val="ka-GE"/>
        </w:rPr>
        <w:t>მისი</w:t>
      </w:r>
      <w:r w:rsidRPr="00842467">
        <w:rPr>
          <w:rFonts w:ascii="Sylfaen" w:hAnsi="Sylfaen"/>
          <w:sz w:val="20"/>
          <w:szCs w:val="20"/>
          <w:lang w:val="ka-GE"/>
        </w:rPr>
        <w:t xml:space="preserve"> </w:t>
      </w:r>
      <w:r w:rsidRPr="00842467">
        <w:rPr>
          <w:rFonts w:ascii="Sylfaen" w:hAnsi="Sylfaen" w:cs="Sylfaen"/>
          <w:sz w:val="20"/>
          <w:szCs w:val="20"/>
          <w:lang w:val="ka-GE"/>
        </w:rPr>
        <w:t>მოვლა</w:t>
      </w:r>
      <w:r w:rsidRPr="00842467">
        <w:rPr>
          <w:rFonts w:ascii="Sylfaen" w:hAnsi="Sylfaen"/>
          <w:sz w:val="20"/>
          <w:szCs w:val="20"/>
          <w:lang w:val="ka-GE"/>
        </w:rPr>
        <w:t>.–</w:t>
      </w:r>
      <w:r w:rsidRPr="00842467">
        <w:rPr>
          <w:rFonts w:ascii="Sylfaen" w:hAnsi="Sylfaen" w:cs="Sylfaen"/>
          <w:sz w:val="20"/>
          <w:szCs w:val="20"/>
          <w:lang w:val="ka-GE"/>
        </w:rPr>
        <w:t>თბ</w:t>
      </w:r>
      <w:r w:rsidRPr="00842467">
        <w:rPr>
          <w:rFonts w:ascii="Sylfaen" w:hAnsi="Sylfaen"/>
          <w:sz w:val="20"/>
          <w:szCs w:val="20"/>
          <w:lang w:val="ka-GE"/>
        </w:rPr>
        <w:t>.;</w:t>
      </w:r>
      <w:r w:rsidRPr="00842467">
        <w:rPr>
          <w:rFonts w:ascii="Sylfaen" w:hAnsi="Sylfaen" w:cs="Sylfaen"/>
          <w:sz w:val="20"/>
          <w:szCs w:val="20"/>
          <w:lang w:val="ka-GE"/>
        </w:rPr>
        <w:t>საქ</w:t>
      </w:r>
      <w:r w:rsidRPr="00842467">
        <w:rPr>
          <w:rFonts w:ascii="Sylfaen" w:hAnsi="Sylfaen"/>
          <w:sz w:val="20"/>
          <w:szCs w:val="20"/>
          <w:lang w:val="ka-GE"/>
        </w:rPr>
        <w:t>.</w:t>
      </w:r>
      <w:r w:rsidRPr="00842467">
        <w:rPr>
          <w:rFonts w:ascii="Sylfaen" w:hAnsi="Sylfaen" w:cs="Sylfaen"/>
          <w:sz w:val="20"/>
          <w:szCs w:val="20"/>
          <w:lang w:val="ka-GE"/>
        </w:rPr>
        <w:t>ჟურნალისტ</w:t>
      </w:r>
      <w:r w:rsidRPr="00842467">
        <w:rPr>
          <w:rFonts w:ascii="Sylfaen" w:hAnsi="Sylfaen"/>
          <w:sz w:val="20"/>
          <w:szCs w:val="20"/>
          <w:lang w:val="ka-GE"/>
        </w:rPr>
        <w:t>.</w:t>
      </w:r>
      <w:r w:rsidRPr="00842467">
        <w:rPr>
          <w:rFonts w:ascii="Sylfaen" w:hAnsi="Sylfaen" w:cs="Sylfaen"/>
          <w:sz w:val="20"/>
          <w:szCs w:val="20"/>
          <w:lang w:val="ka-GE"/>
        </w:rPr>
        <w:t>დამოუკიდებელი</w:t>
      </w:r>
      <w:r w:rsidRPr="00842467">
        <w:rPr>
          <w:rFonts w:ascii="Sylfaen" w:hAnsi="Sylfaen"/>
          <w:sz w:val="20"/>
          <w:szCs w:val="20"/>
          <w:lang w:val="ka-GE"/>
        </w:rPr>
        <w:t xml:space="preserve"> </w:t>
      </w:r>
      <w:r w:rsidRPr="00842467">
        <w:rPr>
          <w:rFonts w:ascii="Sylfaen" w:hAnsi="Sylfaen" w:cs="Sylfaen"/>
          <w:sz w:val="20"/>
          <w:szCs w:val="20"/>
          <w:lang w:val="ka-GE"/>
        </w:rPr>
        <w:t>კავსირი</w:t>
      </w:r>
      <w:r w:rsidRPr="00842467">
        <w:rPr>
          <w:rFonts w:ascii="Sylfaen" w:hAnsi="Sylfaen"/>
          <w:sz w:val="20"/>
          <w:szCs w:val="20"/>
          <w:lang w:val="ka-GE"/>
        </w:rPr>
        <w:t>,1991.– სპოკი, ბენჟამენი.</w:t>
      </w:r>
    </w:p>
    <w:p w:rsidR="004A73F9" w:rsidRPr="00C102B3" w:rsidRDefault="004A73F9" w:rsidP="004A73F9">
      <w:pPr>
        <w:spacing w:after="0"/>
        <w:rPr>
          <w:rFonts w:ascii="Sylfaen" w:hAnsi="Sylfaen" w:cs="Sylfaen"/>
          <w:sz w:val="20"/>
          <w:szCs w:val="20"/>
          <w:lang w:val="en-US"/>
        </w:rPr>
      </w:pPr>
    </w:p>
    <w:p w:rsidR="004A73F9" w:rsidRPr="00C102B3" w:rsidRDefault="004A73F9" w:rsidP="004A73F9">
      <w:pPr>
        <w:spacing w:after="0"/>
        <w:rPr>
          <w:rFonts w:ascii="Sylfaen" w:hAnsi="Sylfaen" w:cs="Sylfaen"/>
          <w:sz w:val="20"/>
          <w:szCs w:val="20"/>
          <w:lang w:val="en-US"/>
        </w:rPr>
      </w:pPr>
    </w:p>
    <w:p w:rsidR="004A73F9" w:rsidRPr="00C102B3" w:rsidRDefault="004A73F9" w:rsidP="004A73F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102B3">
        <w:rPr>
          <w:rFonts w:ascii="Sylfaen" w:hAnsi="Sylfaen" w:cs="Arial"/>
          <w:b/>
          <w:sz w:val="20"/>
          <w:szCs w:val="20"/>
          <w:lang w:val="ka-GE"/>
        </w:rPr>
        <w:t>3.9. სპეციალური 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C102B3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C102B3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7C21E8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7C21E8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C102B3">
        <w:rPr>
          <w:rFonts w:ascii="Sylfaen" w:hAnsi="Sylfaen"/>
          <w:sz w:val="20"/>
          <w:szCs w:val="20"/>
          <w:lang w:val="ka-GE"/>
        </w:rPr>
        <w:t xml:space="preserve">მიერ </w:t>
      </w:r>
      <w:r w:rsidR="00EB765F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C102B3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გეგმა, რომელიც </w:t>
      </w:r>
      <w:r w:rsidRPr="00C102B3">
        <w:rPr>
          <w:rFonts w:ascii="Sylfaen" w:eastAsia="MS Mincho" w:hAnsi="Sylfaen"/>
          <w:sz w:val="20"/>
          <w:szCs w:val="20"/>
        </w:rPr>
        <w:t>ეფუძნებ</w:t>
      </w:r>
      <w:r w:rsidRPr="00C102B3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C102B3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102B3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C102B3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C102B3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C102B3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</w:t>
      </w:r>
      <w:r w:rsidRPr="00C102B3">
        <w:rPr>
          <w:rFonts w:ascii="Sylfaen" w:hAnsi="Sylfaen"/>
          <w:sz w:val="20"/>
          <w:szCs w:val="20"/>
          <w:lang w:val="ka-GE"/>
        </w:rPr>
        <w:lastRenderedPageBreak/>
        <w:t xml:space="preserve">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4A73F9" w:rsidRPr="00C102B3" w:rsidRDefault="004A73F9" w:rsidP="004A73F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4A73F9" w:rsidRDefault="004A73F9" w:rsidP="004A73F9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p w:rsidR="004A73F9" w:rsidRPr="00C102B3" w:rsidRDefault="004A73F9" w:rsidP="004A73F9">
      <w:pPr>
        <w:spacing w:after="0" w:line="240" w:lineRule="auto"/>
        <w:jc w:val="right"/>
        <w:rPr>
          <w:rFonts w:ascii="Sylfaen" w:hAnsi="Sylfaen" w:cs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4A73F9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 და 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4A73F9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Default="004A73F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Default="004A73F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Default="004A73F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F9" w:rsidRDefault="004A73F9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4A73F9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3F9" w:rsidRDefault="004A73F9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7E0BB0" w:rsidRDefault="004A73F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მარიამ ღირსიაშვილი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7E0BB0" w:rsidRDefault="004A73F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558</w:t>
            </w:r>
            <w:r w:rsidR="0075431C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75431C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04</w:t>
            </w:r>
            <w:r w:rsidR="0075431C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60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7E0BB0" w:rsidRDefault="004A73F9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F9" w:rsidRPr="007E0BB0" w:rsidRDefault="004A73F9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2 წელი</w:t>
            </w:r>
          </w:p>
        </w:tc>
      </w:tr>
    </w:tbl>
    <w:p w:rsidR="004A73F9" w:rsidRPr="00C102B3" w:rsidRDefault="004A73F9" w:rsidP="004A73F9">
      <w:pPr>
        <w:spacing w:after="0" w:line="240" w:lineRule="auto"/>
        <w:jc w:val="right"/>
        <w:rPr>
          <w:rFonts w:ascii="Sylfaen" w:hAnsi="Sylfaen" w:cs="Sylfaen"/>
          <w:b/>
          <w:sz w:val="20"/>
          <w:szCs w:val="20"/>
          <w:lang w:val="ka-GE"/>
        </w:rPr>
      </w:pPr>
    </w:p>
    <w:p w:rsidR="004A73F9" w:rsidRPr="00C102B3" w:rsidRDefault="004A73F9" w:rsidP="004A73F9">
      <w:pPr>
        <w:spacing w:after="0" w:line="240" w:lineRule="auto"/>
        <w:jc w:val="right"/>
        <w:rPr>
          <w:rFonts w:ascii="Sylfaen" w:hAnsi="Sylfaen" w:cs="Sylfaen"/>
          <w:b/>
          <w:sz w:val="20"/>
          <w:szCs w:val="20"/>
          <w:lang w:val="en-US"/>
        </w:rPr>
      </w:pPr>
    </w:p>
    <w:p w:rsidR="004A73F9" w:rsidRPr="00C102B3" w:rsidRDefault="004A73F9" w:rsidP="004A73F9">
      <w:pPr>
        <w:rPr>
          <w:rFonts w:ascii="Sylfaen" w:hAnsi="Sylfaen"/>
          <w:sz w:val="20"/>
          <w:szCs w:val="20"/>
        </w:rPr>
      </w:pPr>
    </w:p>
    <w:p w:rsidR="008E1ACC" w:rsidRPr="00114B65" w:rsidRDefault="008E1ACC" w:rsidP="008E1ACC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278" w:rsidRDefault="00755278" w:rsidP="00B35F9A">
      <w:pPr>
        <w:spacing w:after="0" w:line="240" w:lineRule="auto"/>
      </w:pPr>
      <w:r>
        <w:separator/>
      </w:r>
    </w:p>
  </w:endnote>
  <w:endnote w:type="continuationSeparator" w:id="1">
    <w:p w:rsidR="00755278" w:rsidRDefault="00755278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278" w:rsidRDefault="00755278" w:rsidP="00B35F9A">
      <w:pPr>
        <w:spacing w:after="0" w:line="240" w:lineRule="auto"/>
      </w:pPr>
      <w:r>
        <w:separator/>
      </w:r>
    </w:p>
  </w:footnote>
  <w:footnote w:type="continuationSeparator" w:id="1">
    <w:p w:rsidR="00755278" w:rsidRDefault="00755278" w:rsidP="00B35F9A">
      <w:pPr>
        <w:spacing w:after="0" w:line="240" w:lineRule="auto"/>
      </w:pPr>
      <w:r>
        <w:continuationSeparator/>
      </w:r>
    </w:p>
  </w:footnote>
  <w:footnote w:id="2">
    <w:p w:rsidR="004A73F9" w:rsidRPr="007B7629" w:rsidRDefault="004A73F9" w:rsidP="004A73F9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E59"/>
    <w:multiLevelType w:val="hybridMultilevel"/>
    <w:tmpl w:val="CB007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E521A"/>
    <w:multiLevelType w:val="hybridMultilevel"/>
    <w:tmpl w:val="643265D6"/>
    <w:lvl w:ilvl="0" w:tplc="B372B25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6">
    <w:nsid w:val="12BB3D77"/>
    <w:multiLevelType w:val="hybridMultilevel"/>
    <w:tmpl w:val="831E9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E56AB"/>
    <w:multiLevelType w:val="hybridMultilevel"/>
    <w:tmpl w:val="4ADC6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01367"/>
    <w:multiLevelType w:val="hybridMultilevel"/>
    <w:tmpl w:val="07E89BAE"/>
    <w:lvl w:ilvl="0" w:tplc="04326732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1151FE"/>
    <w:multiLevelType w:val="hybridMultilevel"/>
    <w:tmpl w:val="8D1E2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14">
    <w:nsid w:val="2BD825FA"/>
    <w:multiLevelType w:val="multilevel"/>
    <w:tmpl w:val="4FA24E6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C7834"/>
    <w:multiLevelType w:val="hybridMultilevel"/>
    <w:tmpl w:val="CEC4F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B273A"/>
    <w:multiLevelType w:val="hybridMultilevel"/>
    <w:tmpl w:val="4F943EF6"/>
    <w:lvl w:ilvl="0" w:tplc="68C0240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9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B6C92"/>
    <w:multiLevelType w:val="hybridMultilevel"/>
    <w:tmpl w:val="DE98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6527A"/>
    <w:multiLevelType w:val="hybridMultilevel"/>
    <w:tmpl w:val="D42E6A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2C75FA"/>
    <w:multiLevelType w:val="hybridMultilevel"/>
    <w:tmpl w:val="9EE4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E679F"/>
    <w:multiLevelType w:val="hybridMultilevel"/>
    <w:tmpl w:val="F6E8BB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A2A555C"/>
    <w:multiLevelType w:val="hybridMultilevel"/>
    <w:tmpl w:val="06FE8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86EF3"/>
    <w:multiLevelType w:val="hybridMultilevel"/>
    <w:tmpl w:val="4DEA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E9577B"/>
    <w:multiLevelType w:val="hybridMultilevel"/>
    <w:tmpl w:val="23C6CCA2"/>
    <w:lvl w:ilvl="0" w:tplc="1AF6AAF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7E1A0A"/>
    <w:multiLevelType w:val="hybridMultilevel"/>
    <w:tmpl w:val="5F70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1">
    <w:nsid w:val="659A0E7A"/>
    <w:multiLevelType w:val="hybridMultilevel"/>
    <w:tmpl w:val="B3BE0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EE32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 w:val="0"/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3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F0724CA"/>
    <w:multiLevelType w:val="multilevel"/>
    <w:tmpl w:val="254402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>
    <w:nsid w:val="6FE16A83"/>
    <w:multiLevelType w:val="hybridMultilevel"/>
    <w:tmpl w:val="CBCCF3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7A8D435A"/>
    <w:multiLevelType w:val="hybridMultilevel"/>
    <w:tmpl w:val="1CBA8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6608B2"/>
    <w:multiLevelType w:val="hybridMultilevel"/>
    <w:tmpl w:val="71820C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9"/>
  </w:num>
  <w:num w:numId="3">
    <w:abstractNumId w:val="15"/>
  </w:num>
  <w:num w:numId="4">
    <w:abstractNumId w:val="11"/>
  </w:num>
  <w:num w:numId="5">
    <w:abstractNumId w:val="7"/>
  </w:num>
  <w:num w:numId="6">
    <w:abstractNumId w:val="26"/>
  </w:num>
  <w:num w:numId="7">
    <w:abstractNumId w:val="3"/>
  </w:num>
  <w:num w:numId="8">
    <w:abstractNumId w:val="3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3"/>
  </w:num>
  <w:num w:numId="12">
    <w:abstractNumId w:val="37"/>
  </w:num>
  <w:num w:numId="13">
    <w:abstractNumId w:val="10"/>
  </w:num>
  <w:num w:numId="14">
    <w:abstractNumId w:val="9"/>
  </w:num>
  <w:num w:numId="15">
    <w:abstractNumId w:val="32"/>
  </w:num>
  <w:num w:numId="16">
    <w:abstractNumId w:val="1"/>
  </w:num>
  <w:num w:numId="17">
    <w:abstractNumId w:val="31"/>
  </w:num>
  <w:num w:numId="18">
    <w:abstractNumId w:val="22"/>
  </w:num>
  <w:num w:numId="19">
    <w:abstractNumId w:val="5"/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0"/>
  </w:num>
  <w:num w:numId="23">
    <w:abstractNumId w:val="12"/>
  </w:num>
  <w:num w:numId="2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6"/>
  </w:num>
  <w:num w:numId="27">
    <w:abstractNumId w:val="34"/>
  </w:num>
  <w:num w:numId="28">
    <w:abstractNumId w:val="0"/>
  </w:num>
  <w:num w:numId="29">
    <w:abstractNumId w:val="4"/>
  </w:num>
  <w:num w:numId="30">
    <w:abstractNumId w:val="16"/>
  </w:num>
  <w:num w:numId="31">
    <w:abstractNumId w:val="18"/>
  </w:num>
  <w:num w:numId="32">
    <w:abstractNumId w:val="8"/>
  </w:num>
  <w:num w:numId="33">
    <w:abstractNumId w:val="27"/>
  </w:num>
  <w:num w:numId="34">
    <w:abstractNumId w:val="14"/>
  </w:num>
  <w:num w:numId="35">
    <w:abstractNumId w:val="29"/>
  </w:num>
  <w:num w:numId="36">
    <w:abstractNumId w:val="21"/>
  </w:num>
  <w:num w:numId="37">
    <w:abstractNumId w:val="24"/>
  </w:num>
  <w:num w:numId="38">
    <w:abstractNumId w:val="39"/>
  </w:num>
  <w:num w:numId="39">
    <w:abstractNumId w:val="38"/>
  </w:num>
  <w:num w:numId="40">
    <w:abstractNumId w:val="35"/>
  </w:num>
  <w:num w:numId="41">
    <w:abstractNumId w:val="2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7B55"/>
    <w:rsid w:val="00053CC0"/>
    <w:rsid w:val="00074704"/>
    <w:rsid w:val="000775D9"/>
    <w:rsid w:val="000B054D"/>
    <w:rsid w:val="000F4C49"/>
    <w:rsid w:val="00106F1E"/>
    <w:rsid w:val="0015136D"/>
    <w:rsid w:val="00190837"/>
    <w:rsid w:val="001E68EE"/>
    <w:rsid w:val="00251F1C"/>
    <w:rsid w:val="0029412A"/>
    <w:rsid w:val="002A494E"/>
    <w:rsid w:val="002C1086"/>
    <w:rsid w:val="002E4E5C"/>
    <w:rsid w:val="00326ED1"/>
    <w:rsid w:val="00362E52"/>
    <w:rsid w:val="0036755A"/>
    <w:rsid w:val="00367CBD"/>
    <w:rsid w:val="003C7015"/>
    <w:rsid w:val="0040056D"/>
    <w:rsid w:val="00413577"/>
    <w:rsid w:val="00415BFF"/>
    <w:rsid w:val="0042666B"/>
    <w:rsid w:val="0045170C"/>
    <w:rsid w:val="004951A4"/>
    <w:rsid w:val="004A73F9"/>
    <w:rsid w:val="004B5EEC"/>
    <w:rsid w:val="004C3DFA"/>
    <w:rsid w:val="00533819"/>
    <w:rsid w:val="00570C3E"/>
    <w:rsid w:val="00584382"/>
    <w:rsid w:val="00586224"/>
    <w:rsid w:val="005B55E0"/>
    <w:rsid w:val="005E664A"/>
    <w:rsid w:val="005F112F"/>
    <w:rsid w:val="00606162"/>
    <w:rsid w:val="006774BB"/>
    <w:rsid w:val="00696CC3"/>
    <w:rsid w:val="006C55F4"/>
    <w:rsid w:val="006E729E"/>
    <w:rsid w:val="00710860"/>
    <w:rsid w:val="007454DF"/>
    <w:rsid w:val="00750553"/>
    <w:rsid w:val="0075431C"/>
    <w:rsid w:val="00755278"/>
    <w:rsid w:val="007611C5"/>
    <w:rsid w:val="007612BC"/>
    <w:rsid w:val="007949E0"/>
    <w:rsid w:val="007C21E8"/>
    <w:rsid w:val="00803169"/>
    <w:rsid w:val="00806807"/>
    <w:rsid w:val="008100C1"/>
    <w:rsid w:val="00842467"/>
    <w:rsid w:val="00867EEB"/>
    <w:rsid w:val="00882554"/>
    <w:rsid w:val="00890CD1"/>
    <w:rsid w:val="008A625D"/>
    <w:rsid w:val="008B014F"/>
    <w:rsid w:val="008B5073"/>
    <w:rsid w:val="008E1ACC"/>
    <w:rsid w:val="008E59EB"/>
    <w:rsid w:val="008F1F1D"/>
    <w:rsid w:val="00905365"/>
    <w:rsid w:val="00913BE0"/>
    <w:rsid w:val="0093234C"/>
    <w:rsid w:val="009949A1"/>
    <w:rsid w:val="009C34E8"/>
    <w:rsid w:val="00A065E9"/>
    <w:rsid w:val="00A40402"/>
    <w:rsid w:val="00B13881"/>
    <w:rsid w:val="00B27943"/>
    <w:rsid w:val="00B32844"/>
    <w:rsid w:val="00B35F9A"/>
    <w:rsid w:val="00B5489D"/>
    <w:rsid w:val="00B6542D"/>
    <w:rsid w:val="00B676F3"/>
    <w:rsid w:val="00B835E4"/>
    <w:rsid w:val="00B8661C"/>
    <w:rsid w:val="00BB2211"/>
    <w:rsid w:val="00C83D9A"/>
    <w:rsid w:val="00CA4117"/>
    <w:rsid w:val="00CE2049"/>
    <w:rsid w:val="00CF6BC8"/>
    <w:rsid w:val="00D61362"/>
    <w:rsid w:val="00DC5F50"/>
    <w:rsid w:val="00DD0D3E"/>
    <w:rsid w:val="00E17BBF"/>
    <w:rsid w:val="00E523CF"/>
    <w:rsid w:val="00E55283"/>
    <w:rsid w:val="00EB03BC"/>
    <w:rsid w:val="00EB765F"/>
    <w:rsid w:val="00ED3B2A"/>
    <w:rsid w:val="00F17315"/>
    <w:rsid w:val="00FA0EA5"/>
    <w:rsid w:val="00FA65A4"/>
    <w:rsid w:val="00FC30B5"/>
    <w:rsid w:val="00FC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7238982-5C98-4648-BA30-12C6EDB90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2328</Words>
  <Characters>13272</Characters>
  <Application>Microsoft Office Word</Application>
  <DocSecurity>0</DocSecurity>
  <Lines>110</Lines>
  <Paragraphs>31</Paragraphs>
  <ScaleCrop>false</ScaleCrop>
  <Company/>
  <LinksUpToDate>false</LinksUpToDate>
  <CharactersWithSpaces>15569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43</cp:revision>
  <dcterms:created xsi:type="dcterms:W3CDTF">2016-06-27T19:38:00Z</dcterms:created>
  <dcterms:modified xsi:type="dcterms:W3CDTF">2018-05-17T10:09:00Z</dcterms:modified>
</cp:coreProperties>
</file>