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7F4D0D" w:rsidRPr="0070141A" w:rsidRDefault="004D6203" w:rsidP="007F4D0D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</w:t>
            </w:r>
            <w:r w:rsidR="007F4D0D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</w:t>
            </w:r>
            <w:r w:rsidR="007F4D0D"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5A71A6"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E330DA"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  <w:p w:rsidR="00B35F9A" w:rsidRDefault="007F4D0D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185420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0395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7F4D0D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0395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A0395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A0395B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7F4D0D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F66A9" w:rsidRPr="006F66A9" w:rsidRDefault="006F66A9" w:rsidP="00002C4B">
            <w:pPr>
              <w:tabs>
                <w:tab w:val="left" w:pos="6720"/>
                <w:tab w:val="left" w:pos="703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002C4B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</w:p>
        </w:tc>
      </w:tr>
    </w:tbl>
    <w:p w:rsidR="000F3F70" w:rsidRPr="00087844" w:rsidRDefault="000F3F70" w:rsidP="000F3F70">
      <w:pPr>
        <w:spacing w:before="120" w:line="240" w:lineRule="auto"/>
        <w:jc w:val="center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ka-GE"/>
        </w:rPr>
        <w:lastRenderedPageBreak/>
        <w:t>მოდული</w:t>
      </w:r>
      <w:r w:rsidR="007F4D0D">
        <w:rPr>
          <w:rFonts w:ascii="Sylfaen" w:hAnsi="Sylfaen" w:cs="Arial"/>
          <w:b/>
          <w:sz w:val="20"/>
          <w:szCs w:val="20"/>
          <w:lang w:val="en-US"/>
        </w:rPr>
        <w:t xml:space="preserve">   </w:t>
      </w:r>
      <w:r w:rsidR="001019DF"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</w:t>
      </w:r>
      <w:r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1019DF">
        <w:rPr>
          <w:rFonts w:ascii="Sylfaen" w:hAnsi="Sylfaen" w:cs="Arial"/>
          <w:b/>
          <w:sz w:val="20"/>
          <w:szCs w:val="20"/>
          <w:lang w:val="en-US"/>
        </w:rPr>
        <w:t>1</w:t>
      </w:r>
      <w:r w:rsidR="00E330DA">
        <w:rPr>
          <w:rFonts w:ascii="Sylfaen" w:hAnsi="Sylfaen" w:cs="Arial"/>
          <w:b/>
          <w:sz w:val="20"/>
          <w:szCs w:val="20"/>
          <w:lang w:val="en-US"/>
        </w:rPr>
        <w:t>9</w:t>
      </w:r>
    </w:p>
    <w:p w:rsidR="000F3F70" w:rsidRPr="00F15D20" w:rsidRDefault="000F3F70" w:rsidP="000F3F70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</w:rPr>
        <w:t>1.</w:t>
      </w:r>
      <w:r w:rsidRPr="00F15D20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6988"/>
        <w:gridCol w:w="7798"/>
      </w:tblGrid>
      <w:tr w:rsidR="000F3F70" w:rsidRPr="00F15D20" w:rsidTr="00854221">
        <w:trPr>
          <w:trHeight w:val="536"/>
        </w:trPr>
        <w:tc>
          <w:tcPr>
            <w:tcW w:w="2363" w:type="pct"/>
            <w:tcBorders>
              <w:right w:val="nil"/>
            </w:tcBorders>
          </w:tcPr>
          <w:p w:rsidR="000F3F70" w:rsidRPr="00F15D20" w:rsidRDefault="000F3F70" w:rsidP="00854221">
            <w:pPr>
              <w:spacing w:line="240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637" w:type="pct"/>
            <w:tcBorders>
              <w:top w:val="nil"/>
              <w:left w:val="nil"/>
              <w:bottom w:val="single" w:sz="4" w:space="0" w:color="auto"/>
            </w:tcBorders>
          </w:tcPr>
          <w:p w:rsidR="000F3F70" w:rsidRPr="00CF745C" w:rsidRDefault="000F3F70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0910123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right w:val="nil"/>
            </w:tcBorders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 xml:space="preserve">ქირურგიული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პაციენტის საექთნო მართვა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right w:val="nil"/>
            </w:tcBorders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; 03.02.2016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right w:val="nil"/>
            </w:tcBorders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right w:val="nil"/>
            </w:tcBorders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bottom w:val="single" w:sz="4" w:space="0" w:color="auto"/>
              <w:right w:val="nil"/>
            </w:tcBorders>
          </w:tcPr>
          <w:p w:rsidR="000F3F70" w:rsidRPr="00F15D20" w:rsidRDefault="000F3F70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>7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F3F70" w:rsidRPr="00F15D20" w:rsidRDefault="000F3F70" w:rsidP="00854221">
            <w:pPr>
              <w:spacing w:before="12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მოდული:  </w:t>
            </w:r>
            <w:r w:rsidRPr="00F15D20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პროცესის მართვა, ჯანსაღი ცხოვრების წესის ხელშეწყობა</w:t>
            </w:r>
          </w:p>
        </w:tc>
      </w:tr>
      <w:tr w:rsidR="000F3F70" w:rsidRPr="00F15D20" w:rsidTr="00854221">
        <w:trPr>
          <w:trHeight w:val="536"/>
        </w:trPr>
        <w:tc>
          <w:tcPr>
            <w:tcW w:w="23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აღწერა: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  <w:tc>
          <w:tcPr>
            <w:tcW w:w="2637" w:type="pct"/>
            <w:tcBorders>
              <w:top w:val="single" w:sz="4" w:space="0" w:color="auto"/>
              <w:left w:val="nil"/>
              <w:bottom w:val="nil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eastAsia="Calibri" w:hAnsi="Sylfaen" w:cs="Arial"/>
                <w:sz w:val="20"/>
                <w:szCs w:val="20"/>
                <w:lang w:val="en-US"/>
              </w:rPr>
            </w:pPr>
            <w:r w:rsidRPr="00F15D20">
              <w:rPr>
                <w:rFonts w:ascii="Sylfaen" w:eastAsia="Calibri" w:hAnsi="Sylfaen" w:cs="Arial"/>
                <w:sz w:val="20"/>
                <w:szCs w:val="20"/>
                <w:lang w:val="ka-GE"/>
              </w:rPr>
              <w:t>მოდულის   დასრულების შემდეგ პირს  შეუძლია: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hanging="687"/>
              <w:rPr>
                <w:rFonts w:ascii="Sylfaen" w:eastAsia="Calibri" w:hAnsi="Sylfaen" w:cs="Arial"/>
                <w:sz w:val="20"/>
                <w:szCs w:val="20"/>
                <w:lang w:val="en-US"/>
              </w:rPr>
            </w:pP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167" w:right="0" w:hanging="426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ქირურგიული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პაციენტისსაექთნოშეფასება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167" w:right="0" w:hanging="426"/>
              <w:jc w:val="left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შეგროვება) დოკუმენტაციის  საფუძველზე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167" w:right="0" w:hanging="426"/>
              <w:jc w:val="left"/>
              <w:rPr>
                <w:rFonts w:ascii="Sylfaen" w:hAnsi="Sylfaen"/>
                <w:bCs/>
                <w:sz w:val="20"/>
                <w:szCs w:val="20"/>
              </w:rPr>
            </w:pP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t>პრობლემის იდენტიფიცირება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167" w:right="0" w:hanging="426"/>
              <w:jc w:val="left"/>
              <w:rPr>
                <w:rFonts w:ascii="Sylfaen" w:hAnsi="Sylfaen"/>
                <w:bCs/>
                <w:sz w:val="20"/>
                <w:szCs w:val="20"/>
              </w:rPr>
            </w:pPr>
            <w:r w:rsidRPr="00F15D20">
              <w:rPr>
                <w:rFonts w:ascii="Sylfaen" w:hAnsi="Sylfaen"/>
                <w:bCs/>
                <w:sz w:val="20"/>
                <w:szCs w:val="20"/>
                <w:lang w:val="ka-GE"/>
              </w:rPr>
              <w:t>საექთნო მოვლის  დაგეგმვა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1167" w:right="0" w:hanging="426"/>
              <w:jc w:val="left"/>
              <w:rPr>
                <w:rFonts w:ascii="Sylfaen" w:hAnsi="Sylfaen"/>
                <w:bCs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საექთნომოვლისშედეგების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მონიტორინგი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</w:rPr>
            </w:pPr>
          </w:p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0F3F70" w:rsidRDefault="000F3F70" w:rsidP="000F3F70">
      <w:pPr>
        <w:pStyle w:val="PlainText"/>
        <w:rPr>
          <w:rFonts w:ascii="Sylfaen" w:hAnsi="Sylfaen" w:cs="Arial"/>
          <w:b/>
          <w:lang w:val="ka-GE"/>
        </w:rPr>
      </w:pPr>
    </w:p>
    <w:p w:rsidR="00EE71BC" w:rsidRPr="00F15D20" w:rsidRDefault="00EE71BC" w:rsidP="000F3F70">
      <w:pPr>
        <w:pStyle w:val="PlainText"/>
        <w:rPr>
          <w:rFonts w:ascii="Sylfaen" w:hAnsi="Sylfaen" w:cs="Arial"/>
          <w:b/>
          <w:lang w:val="ka-GE"/>
        </w:rPr>
      </w:pPr>
    </w:p>
    <w:p w:rsidR="000F3F70" w:rsidRPr="00F15D20" w:rsidRDefault="000F3F70" w:rsidP="000F3F70">
      <w:pPr>
        <w:pStyle w:val="PlainText"/>
        <w:rPr>
          <w:rFonts w:ascii="Sylfaen" w:hAnsi="Sylfaen" w:cs="Arial"/>
          <w:b/>
          <w:lang w:val="ka-GE"/>
        </w:rPr>
      </w:pPr>
    </w:p>
    <w:p w:rsidR="000F3F70" w:rsidRPr="00F15D20" w:rsidRDefault="000F3F70" w:rsidP="000F3F70">
      <w:pPr>
        <w:pStyle w:val="PlainText"/>
        <w:rPr>
          <w:rFonts w:ascii="Sylfaen" w:hAnsi="Sylfaen" w:cs="Arial"/>
          <w:b/>
          <w:lang w:val="ka-GE"/>
        </w:rPr>
      </w:pPr>
    </w:p>
    <w:p w:rsidR="000F3F70" w:rsidRPr="00F15D20" w:rsidRDefault="000F3F70" w:rsidP="000F3F70">
      <w:pPr>
        <w:pStyle w:val="PlainText"/>
        <w:rPr>
          <w:rFonts w:ascii="Sylfaen" w:hAnsi="Sylfaen" w:cs="Arial"/>
          <w:b/>
          <w:lang w:val="ka-GE"/>
        </w:rPr>
      </w:pPr>
      <w:r w:rsidRPr="00F15D20">
        <w:rPr>
          <w:rFonts w:ascii="Sylfaen" w:hAnsi="Sylfaen" w:cs="Arial"/>
          <w:b/>
          <w:lang w:val="ka-GE"/>
        </w:rPr>
        <w:lastRenderedPageBreak/>
        <w:t>2. სტანდარტული ჩანაწერები</w:t>
      </w:r>
    </w:p>
    <w:p w:rsidR="000F3F70" w:rsidRPr="00F15D20" w:rsidRDefault="000F3F70" w:rsidP="000F3F70">
      <w:pPr>
        <w:pStyle w:val="PlainText"/>
        <w:rPr>
          <w:rFonts w:ascii="Sylfaen" w:hAnsi="Sylfaen" w:cs="Arial"/>
          <w:b/>
          <w:lang w:val="ka-GE"/>
        </w:rPr>
      </w:pPr>
    </w:p>
    <w:p w:rsidR="000F3F70" w:rsidRPr="00F15D20" w:rsidRDefault="000F3F70" w:rsidP="000F3F70">
      <w:pPr>
        <w:pStyle w:val="PlainText"/>
        <w:rPr>
          <w:rFonts w:ascii="Sylfaen" w:hAnsi="Sylfaen" w:cs="Arial"/>
          <w:b/>
          <w:lang w:val="ka-GE"/>
        </w:rPr>
      </w:pPr>
    </w:p>
    <w:tbl>
      <w:tblPr>
        <w:tblW w:w="5000" w:type="pct"/>
        <w:tblLook w:val="04A0"/>
      </w:tblPr>
      <w:tblGrid>
        <w:gridCol w:w="3004"/>
        <w:gridCol w:w="5891"/>
        <w:gridCol w:w="2889"/>
        <w:gridCol w:w="3002"/>
      </w:tblGrid>
      <w:tr w:rsidR="000F3F70" w:rsidRPr="00F15D20" w:rsidTr="00854221">
        <w:trPr>
          <w:trHeight w:val="8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2165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.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ქირურგიული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პაციენტის საექთნო შეფასება</w:t>
            </w:r>
            <w:r w:rsidRPr="00F15D2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(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ანამნეზის შეგროვება) დოკუმენტაციის საფუძველზე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ღწერს ქირურგიულიპაციენტის ანამნეზის შეგროვების/დოკუმენტირების წესს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2. ზუსტად აღწერს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</w:t>
            </w:r>
            <w:r w:rsidRPr="00F15D2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მიხედვვით ახდენს ქირურგიულიპაციენტის საექთნო შეფასებას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F15D20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2672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2. პრობლემის იდენტიფიცირება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სწორად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ჩამოთვლისქირურგიული პაციენტის არსებულ</w:t>
            </w:r>
            <w:r w:rsidRPr="00F15D20">
              <w:rPr>
                <w:rFonts w:ascii="Sylfaen" w:hAnsi="Sylfaen"/>
                <w:sz w:val="20"/>
                <w:szCs w:val="20"/>
              </w:rPr>
              <w:t>/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ქირურგიული პაციენტის  პრობლემის იდენტიფიცირებას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დადგენილი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ქირურგიული პაციენტის საექთნო შეფასების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F15D20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0F3F70" w:rsidRPr="00F15D20" w:rsidRDefault="000F3F70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მტკიცებულება(3)</w:t>
            </w:r>
          </w:p>
        </w:tc>
      </w:tr>
      <w:tr w:rsidR="000F3F70" w:rsidRPr="00F15D20" w:rsidTr="00854221">
        <w:trPr>
          <w:trHeight w:val="2127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lastRenderedPageBreak/>
              <w:t>3.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 საექთნო მოვლისდაგეგმვა</w:t>
            </w:r>
          </w:p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ქირურგიული პაციენტისსაექთნო სამოქმედო გეგმას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F15D20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ქირურგიული პაციენტისმოვლის ეტაპებს/მიზნებს და აუცილებელ რესურსს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 w:line="240" w:lineRule="auto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ქირურგიული პაციენტის სასიცოცხლო ფუნქციების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0F3F70" w:rsidRPr="00F15D20" w:rsidRDefault="000F3F70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F15D2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F15D2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F15D2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0F3F70" w:rsidRPr="00F15D20" w:rsidTr="00854221">
        <w:trPr>
          <w:trHeight w:val="404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4.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 საექთნო მოვლა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ქირურგიული პაციენტის</w:t>
            </w:r>
            <w:r w:rsidRPr="00F15D2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ქირურგიული პაციენტის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საექთნო მოვლისას გამოსაყენებელ 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F15D20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ქირურგიული პაციენტისსაექთნო მოვლის ამოცანებს</w:t>
            </w:r>
          </w:p>
          <w:p w:rsidR="000F3F70" w:rsidRPr="00F15D20" w:rsidRDefault="000F3F70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269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ind w:left="318" w:hanging="284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lastRenderedPageBreak/>
              <w:t>5.</w:t>
            </w:r>
            <w:r w:rsidRPr="00F15D20">
              <w:rPr>
                <w:rFonts w:ascii="Sylfaen" w:hAnsi="Sylfaen"/>
                <w:b/>
                <w:sz w:val="20"/>
                <w:szCs w:val="20"/>
              </w:rPr>
              <w:t>საექთნო</w:t>
            </w:r>
            <w:r w:rsidR="004B67AF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15D20">
              <w:rPr>
                <w:rFonts w:ascii="Sylfaen" w:hAnsi="Sylfaen"/>
                <w:b/>
                <w:sz w:val="20"/>
                <w:szCs w:val="20"/>
              </w:rPr>
              <w:t>მოვლის</w:t>
            </w:r>
            <w:r w:rsidR="004B67AF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15D20">
              <w:rPr>
                <w:rFonts w:ascii="Sylfaen" w:hAnsi="Sylfaen"/>
                <w:b/>
                <w:sz w:val="20"/>
                <w:szCs w:val="20"/>
              </w:rPr>
              <w:t>შედეგების</w:t>
            </w:r>
            <w:r w:rsidR="004B67AF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მონიტორინგი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რეაგირების მექანიზმს  </w:t>
            </w:r>
          </w:p>
          <w:p w:rsidR="000F3F70" w:rsidRPr="00F15D20" w:rsidRDefault="000F3F70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0F3F70" w:rsidRPr="00F15D20" w:rsidRDefault="000F3F70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0F3F70" w:rsidRPr="00F15D20" w:rsidRDefault="000F3F70" w:rsidP="000F3F70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line="240" w:lineRule="auto"/>
        <w:rPr>
          <w:rFonts w:ascii="Sylfaen" w:hAnsi="Sylfaen" w:cs="Arial"/>
          <w:b/>
          <w:bCs/>
          <w:sz w:val="20"/>
          <w:szCs w:val="20"/>
          <w:lang w:val="ka-GE"/>
        </w:rPr>
      </w:pPr>
    </w:p>
    <w:p w:rsidR="000F3F70" w:rsidRPr="00F15D20" w:rsidRDefault="000F3F70" w:rsidP="000F3F70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F15D20">
        <w:rPr>
          <w:rFonts w:ascii="Sylfaen" w:hAnsi="Sylfaen" w:cs="Arial"/>
          <w:b/>
          <w:bCs/>
          <w:sz w:val="20"/>
          <w:szCs w:val="20"/>
          <w:lang w:val="ka-GE"/>
        </w:rPr>
        <w:t>3.დამხმარე ჩანაწერები</w:t>
      </w:r>
    </w:p>
    <w:p w:rsidR="000F3F70" w:rsidRPr="00F15D20" w:rsidRDefault="000F3F70" w:rsidP="00BF4557">
      <w:pPr>
        <w:pStyle w:val="ListParagraph"/>
        <w:numPr>
          <w:ilvl w:val="1"/>
          <w:numId w:val="8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ka-GE"/>
        </w:rPr>
        <w:t>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27"/>
        <w:gridCol w:w="3141"/>
        <w:gridCol w:w="2534"/>
        <w:gridCol w:w="2635"/>
        <w:gridCol w:w="2330"/>
        <w:gridCol w:w="1819"/>
      </w:tblGrid>
      <w:tr w:rsidR="000F3F70" w:rsidRPr="00F15D20" w:rsidTr="00854221">
        <w:trPr>
          <w:trHeight w:val="393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4213" w:type="pct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F15D20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0F3F70" w:rsidRPr="00F15D20" w:rsidTr="00854221">
        <w:trPr>
          <w:trHeight w:val="416"/>
        </w:trPr>
        <w:tc>
          <w:tcPr>
            <w:tcW w:w="78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91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891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788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615" w:type="pc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0F3F70" w:rsidRPr="00F15D20" w:rsidTr="00854221">
        <w:trPr>
          <w:trHeight w:val="145"/>
        </w:trPr>
        <w:tc>
          <w:tcPr>
            <w:tcW w:w="78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89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615" w:type="pct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0F3F70" w:rsidRPr="00F15D20" w:rsidTr="00854221">
        <w:trPr>
          <w:trHeight w:val="520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21</w:t>
            </w:r>
          </w:p>
        </w:tc>
      </w:tr>
      <w:tr w:rsidR="000F3F70" w:rsidRPr="00F15D20" w:rsidTr="00854221">
        <w:trPr>
          <w:trHeight w:val="520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1</w:t>
            </w: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2</w:t>
            </w: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5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0F3F70" w:rsidRPr="00F15D20" w:rsidTr="00854221">
        <w:trPr>
          <w:trHeight w:val="533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color w:val="000000"/>
                <w:sz w:val="20"/>
                <w:szCs w:val="20"/>
              </w:rPr>
              <w:t>1</w:t>
            </w:r>
            <w:r w:rsidRPr="00F15D20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9</w:t>
            </w:r>
          </w:p>
        </w:tc>
      </w:tr>
      <w:tr w:rsidR="000F3F70" w:rsidRPr="00F15D20" w:rsidTr="00854221">
        <w:trPr>
          <w:trHeight w:val="520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4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9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color w:val="000000"/>
                <w:sz w:val="20"/>
                <w:szCs w:val="20"/>
              </w:rPr>
              <w:t>4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0F3F70" w:rsidRPr="00F15D20" w:rsidTr="00854221">
        <w:trPr>
          <w:trHeight w:val="362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bCs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/>
                <w:color w:val="000000"/>
                <w:sz w:val="20"/>
                <w:szCs w:val="20"/>
              </w:rPr>
              <w:t>3</w:t>
            </w:r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F3F70" w:rsidRPr="00F15D20" w:rsidTr="00854221">
        <w:trPr>
          <w:trHeight w:val="544"/>
        </w:trPr>
        <w:tc>
          <w:tcPr>
            <w:tcW w:w="78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 xml:space="preserve">სულ: 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703D28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begin"/>
            </w:r>
            <w:r w:rsidR="000F3F70">
              <w:rPr>
                <w:rFonts w:ascii="Sylfaen" w:hAnsi="Sylfaen"/>
                <w:color w:val="000000"/>
                <w:sz w:val="20"/>
                <w:szCs w:val="20"/>
              </w:rPr>
              <w:instrText xml:space="preserve"> =SUM(ABOVE) </w:instrTex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separate"/>
            </w:r>
            <w:r w:rsidR="000F3F70">
              <w:rPr>
                <w:rFonts w:ascii="Sylfaen" w:hAnsi="Sylfaen"/>
                <w:noProof/>
                <w:color w:val="000000"/>
                <w:sz w:val="20"/>
                <w:szCs w:val="20"/>
              </w:rPr>
              <w:t>40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703D28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begin"/>
            </w:r>
            <w:r w:rsidR="000F3F70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separate"/>
            </w:r>
            <w:r w:rsidR="000F3F70">
              <w:rPr>
                <w:rFonts w:ascii="Sylfaen" w:hAnsi="Sylfaen"/>
                <w:noProof/>
                <w:color w:val="000000"/>
                <w:sz w:val="20"/>
                <w:szCs w:val="20"/>
                <w:lang w:val="ka-GE"/>
              </w:rPr>
              <w:t>85</w:t>
            </w: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703D28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begin"/>
            </w:r>
            <w:r w:rsidR="000F3F70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separate"/>
            </w:r>
            <w:r w:rsidR="000F3F70">
              <w:rPr>
                <w:rFonts w:ascii="Sylfaen" w:hAnsi="Sylfaen"/>
                <w:noProof/>
                <w:color w:val="000000"/>
                <w:sz w:val="20"/>
                <w:szCs w:val="20"/>
                <w:lang w:val="ka-GE"/>
              </w:rPr>
              <w:t>29</w:t>
            </w:r>
            <w:r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703D28" w:rsidP="00854221">
            <w:pPr>
              <w:spacing w:after="0" w:line="240" w:lineRule="auto"/>
              <w:jc w:val="center"/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begin"/>
            </w:r>
            <w:r w:rsidR="000F3F70">
              <w:rPr>
                <w:rFonts w:ascii="Sylfaen" w:hAnsi="Sylfaen"/>
                <w:color w:val="000000"/>
                <w:sz w:val="20"/>
                <w:szCs w:val="20"/>
              </w:rPr>
              <w:instrText xml:space="preserve"> =SUM(ABOVE) </w:instrTex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separate"/>
            </w:r>
            <w:r w:rsidR="000F3F70">
              <w:rPr>
                <w:rFonts w:ascii="Sylfaen" w:hAnsi="Sylfaen"/>
                <w:noProof/>
                <w:color w:val="000000"/>
                <w:sz w:val="20"/>
                <w:szCs w:val="20"/>
              </w:rPr>
              <w:t>21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3F70" w:rsidRPr="00C633D2" w:rsidRDefault="00703D2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begin"/>
            </w:r>
            <w:r w:rsidR="000F3F70">
              <w:rPr>
                <w:rFonts w:ascii="Sylfaen" w:hAnsi="Sylfaen"/>
                <w:sz w:val="20"/>
                <w:szCs w:val="20"/>
                <w:lang w:val="ka-GE"/>
              </w:rPr>
              <w:instrText xml:space="preserve"> =SUM(ABOVE) </w:instrTex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separate"/>
            </w:r>
            <w:r w:rsidR="000F3F70">
              <w:rPr>
                <w:rFonts w:ascii="Sylfaen" w:hAnsi="Sylfaen"/>
                <w:noProof/>
                <w:sz w:val="20"/>
                <w:szCs w:val="20"/>
                <w:lang w:val="ka-GE"/>
              </w:rPr>
              <w:t>175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fldChar w:fldCharType="end"/>
            </w:r>
          </w:p>
        </w:tc>
      </w:tr>
    </w:tbl>
    <w:p w:rsidR="000F3F70" w:rsidRPr="00F15D20" w:rsidRDefault="000F3F70" w:rsidP="000F3F7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BF4557">
      <w:pPr>
        <w:pStyle w:val="ListParagraph"/>
        <w:numPr>
          <w:ilvl w:val="1"/>
          <w:numId w:val="8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0F3F70" w:rsidRPr="00F15D20" w:rsidRDefault="000F3F70" w:rsidP="000F3F70">
      <w:pPr>
        <w:pStyle w:val="ListParagraph"/>
        <w:spacing w:after="0" w:line="240" w:lineRule="auto"/>
        <w:ind w:left="0" w:right="-180"/>
        <w:rPr>
          <w:rFonts w:ascii="Sylfaen" w:hAnsi="Sylfaen"/>
          <w:sz w:val="20"/>
          <w:szCs w:val="20"/>
          <w:lang w:val="ka-GE"/>
        </w:rPr>
      </w:pPr>
      <w:r w:rsidRPr="00F15D20">
        <w:rPr>
          <w:rFonts w:ascii="Sylfaen" w:hAnsi="Sylfaen" w:cs="Sylfaen"/>
          <w:sz w:val="20"/>
          <w:szCs w:val="20"/>
          <w:lang w:val="ka-GE"/>
        </w:rPr>
        <w:t>სწავლება</w:t>
      </w:r>
      <w:r w:rsidRPr="00F15D20">
        <w:rPr>
          <w:rFonts w:ascii="Sylfaen" w:hAnsi="Sylfaen"/>
          <w:sz w:val="20"/>
          <w:szCs w:val="20"/>
          <w:lang w:val="ka-GE"/>
        </w:rPr>
        <w:t xml:space="preserve"> ხორციელდება მრავალფეროვანი მეთოდებით </w:t>
      </w:r>
      <w:r w:rsidRPr="00F15D20">
        <w:rPr>
          <w:rFonts w:ascii="Sylfaen" w:hAnsi="Sylfaen" w:cs="Sylfaen"/>
          <w:sz w:val="20"/>
          <w:szCs w:val="20"/>
          <w:lang w:val="ka-GE"/>
        </w:rPr>
        <w:t xml:space="preserve">ლექცია,გონებრივი იერიში; სიტუაციური ამოცანა,  პრაქტიკული დავალება,როლური თამაშები, </w:t>
      </w:r>
      <w:r w:rsidRPr="00F15D20">
        <w:rPr>
          <w:rFonts w:ascii="Sylfaen" w:hAnsi="Sylfaen"/>
          <w:sz w:val="20"/>
          <w:szCs w:val="20"/>
          <w:lang w:val="ka-GE"/>
        </w:rPr>
        <w:t>შემთხვევის ანალიზი,  რაც უზრუნველყოფს სტუდენტის სააზროვნო და პრაქტიკული  უნარების განვითარებას.</w:t>
      </w:r>
    </w:p>
    <w:p w:rsidR="000F3F70" w:rsidRPr="00F15D20" w:rsidRDefault="000F3F70" w:rsidP="000F3F70">
      <w:pPr>
        <w:pStyle w:val="ListParagraph"/>
        <w:spacing w:line="240" w:lineRule="auto"/>
        <w:ind w:left="0" w:right="-180"/>
        <w:rPr>
          <w:rFonts w:ascii="Sylfaen" w:hAnsi="Sylfaen"/>
          <w:sz w:val="20"/>
          <w:szCs w:val="20"/>
          <w:lang w:val="ka-GE"/>
        </w:rPr>
      </w:pPr>
      <w:r w:rsidRPr="00F15D20">
        <w:rPr>
          <w:rFonts w:ascii="Sylfaen" w:hAnsi="Sylfaen"/>
          <w:sz w:val="20"/>
          <w:szCs w:val="20"/>
          <w:lang w:val="ka-GE"/>
        </w:rPr>
        <w:t xml:space="preserve">მოდულის განხორციელების პროცესში მასწავლებელმა უნდა  მოამზადოს შესაბამისი რესურსი, შედეგისა და თემატიკის მიხედვით. </w:t>
      </w:r>
    </w:p>
    <w:p w:rsidR="000F3F70" w:rsidRPr="00F15D20" w:rsidRDefault="000F3F70" w:rsidP="000F3F70">
      <w:pPr>
        <w:spacing w:after="0" w:line="240" w:lineRule="auto"/>
        <w:ind w:right="-180"/>
        <w:rPr>
          <w:rFonts w:ascii="Sylfaen" w:hAnsi="Sylfaen"/>
          <w:sz w:val="20"/>
          <w:szCs w:val="20"/>
          <w:lang w:val="ka-GE"/>
        </w:rPr>
      </w:pPr>
      <w:r w:rsidRPr="00F15D20">
        <w:rPr>
          <w:rFonts w:ascii="Sylfaen" w:hAnsi="Sylfaen"/>
          <w:sz w:val="20"/>
          <w:szCs w:val="20"/>
          <w:lang w:val="ka-GE"/>
        </w:rPr>
        <w:t xml:space="preserve">მოამზადოს სიმულაციური გარემო   </w:t>
      </w:r>
      <w:r w:rsidRPr="00F15D20">
        <w:rPr>
          <w:rFonts w:ascii="Sylfaen" w:hAnsi="Sylfaen" w:cs="Sylfaen"/>
          <w:sz w:val="20"/>
          <w:szCs w:val="20"/>
          <w:lang w:val="ka-GE"/>
        </w:rPr>
        <w:t>სამედიცინოსაწოლი</w:t>
      </w:r>
      <w:r w:rsidRPr="00F15D20">
        <w:rPr>
          <w:rFonts w:ascii="Sylfaen" w:hAnsi="Sylfaen"/>
          <w:sz w:val="20"/>
          <w:szCs w:val="20"/>
          <w:lang w:val="ka-GE"/>
        </w:rPr>
        <w:t>,  ფონენდოსკოპი, მულაჟი, პირველადი დახმარების აფთიაქი (სტანდარტის მიხედვით), არტერიული წნევის საზომი აპარატი (სფიგმომანომეტრი), პროცედურული (ქვიშის) საათები, ამბუნიღაბი, პროცედურული ჩარევებისათვის  საჭირო  ერთჯერადი  მოხმარების  საშუალებები ,  პროცედურების აღრიცხვის ფორმები (სარეგისტრაციო ჟურნალი).</w:t>
      </w:r>
    </w:p>
    <w:p w:rsidR="000F3F70" w:rsidRPr="00F15D20" w:rsidRDefault="000F3F70" w:rsidP="000F3F70">
      <w:pPr>
        <w:spacing w:after="0" w:line="240" w:lineRule="auto"/>
        <w:ind w:right="-180"/>
        <w:rPr>
          <w:rFonts w:ascii="Sylfaen" w:hAnsi="Sylfaen"/>
          <w:sz w:val="20"/>
          <w:szCs w:val="20"/>
          <w:lang w:val="ka-GE"/>
        </w:rPr>
      </w:pPr>
    </w:p>
    <w:p w:rsidR="000F3F70" w:rsidRPr="00F15D20" w:rsidRDefault="000F3F70" w:rsidP="000F3F70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tbl>
      <w:tblPr>
        <w:tblW w:w="5000" w:type="pct"/>
        <w:tblLook w:val="04A0"/>
      </w:tblPr>
      <w:tblGrid>
        <w:gridCol w:w="3417"/>
        <w:gridCol w:w="7479"/>
        <w:gridCol w:w="3890"/>
      </w:tblGrid>
      <w:tr w:rsidR="000F3F70" w:rsidRPr="00F15D20" w:rsidTr="00854221">
        <w:trPr>
          <w:trHeight w:val="49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1019D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1019D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0F3F70" w:rsidRPr="00F15D20" w:rsidTr="00854221">
        <w:trPr>
          <w:trHeight w:val="1625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პაციენტისანამნეზი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Calibri"/>
                <w:sz w:val="20"/>
                <w:szCs w:val="20"/>
                <w:lang w:val="ka-GE"/>
              </w:rPr>
              <w:t>პაციენტის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ფუნქციები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პაციენტის სუბიექტური და ობიექტური  მონაცემები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საექთნოდოკუმენტაციის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წარმოება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სიმულაცია  ან  როლური თამაში,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0F3F70" w:rsidRPr="00F15D20" w:rsidRDefault="000F3F70" w:rsidP="00854221">
            <w:pPr>
              <w:spacing w:after="0" w:line="240" w:lineRule="auto"/>
              <w:ind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3532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იდენტიფიცირება სისტემების  მიხედვით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გულ-სისხლძარღვთა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სასუნთქი 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საჭმლის მომნელებელი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საყრდენ-მამოძრავებელი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ენდოკრინული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შარდ-სასქესო სისტემა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ნერვული სისტემა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პრობლემების  სირთულის  დონეები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tabs>
                <w:tab w:val="left" w:pos="283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საექთნოშეფასებისშედეგებისფორმულირება</w:t>
            </w:r>
            <w:r w:rsidRPr="00F15D20">
              <w:rPr>
                <w:rFonts w:ascii="Sylfaen" w:hAnsi="Sylfaen"/>
                <w:sz w:val="20"/>
                <w:szCs w:val="20"/>
              </w:rPr>
              <w:t>/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დოკუმენტირება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0F3F70" w:rsidRPr="00F15D20" w:rsidRDefault="000F3F70" w:rsidP="00854221">
            <w:pPr>
              <w:spacing w:after="0" w:line="240" w:lineRule="auto"/>
              <w:ind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28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მოვლა/მართვის დაგეგმვა ორგანოთა სისტემების მიხედვით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tabs>
                <w:tab w:val="left" w:pos="342"/>
                <w:tab w:val="left" w:pos="432"/>
              </w:tabs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პრობლემაზე ფოკუსირებული  საექთნო მოვლა.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მოვლის  დაგეგმვის პრიორიტეტები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98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4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BF4557">
            <w:pPr>
              <w:numPr>
                <w:ilvl w:val="0"/>
                <w:numId w:val="10"/>
              </w:numPr>
              <w:spacing w:after="0" w:line="240" w:lineRule="auto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საექთნო ჩარევების კატეგორიები (დამოუკიდებელ/</w:t>
            </w: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დამოკიდებულიდაურთიერთდამოკიდებულიქმედებები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საექთნო პროცედურები და  მანიპულაციები 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სამკურნალო საშუალებების ადმინისტრირება და კალკულაცია</w:t>
            </w:r>
          </w:p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სამედიცინო აპარატურის  გამოყენების წესი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284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5</w:t>
            </w:r>
          </w:p>
        </w:tc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BF455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Pr="00F15D20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</w:t>
            </w:r>
          </w:p>
          <w:p w:rsidR="000F3F70" w:rsidRPr="00F15D20" w:rsidRDefault="000F3F70" w:rsidP="00854221">
            <w:pPr>
              <w:spacing w:after="0" w:line="240" w:lineRule="auto"/>
              <w:ind w:firstLine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</w:tbl>
    <w:p w:rsidR="000F3F70" w:rsidRPr="00F15D20" w:rsidRDefault="000F3F70" w:rsidP="000F3F70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4AD1" w:rsidRPr="00004AD1" w:rsidRDefault="000F3F70" w:rsidP="00004AD1">
      <w:pPr>
        <w:widowControl w:val="0"/>
        <w:spacing w:after="0" w:line="240" w:lineRule="auto"/>
        <w:rPr>
          <w:rFonts w:ascii="Sylfaen" w:hAnsi="Sylfaen"/>
        </w:rPr>
      </w:pPr>
      <w:r w:rsidRPr="00004AD1">
        <w:rPr>
          <w:rFonts w:ascii="Sylfaen" w:hAnsi="Sylfaen" w:cs="Arial"/>
          <w:b/>
          <w:sz w:val="20"/>
          <w:szCs w:val="20"/>
          <w:lang w:val="ka-GE"/>
        </w:rPr>
        <w:t xml:space="preserve">   3.4. </w:t>
      </w:r>
      <w:r w:rsidR="00004AD1" w:rsidRPr="00004AD1">
        <w:rPr>
          <w:rFonts w:ascii="Sylfaen" w:hAnsi="Sylfaen"/>
          <w:b/>
          <w:sz w:val="20"/>
          <w:szCs w:val="20"/>
          <w:lang w:val="ka-GE"/>
        </w:rPr>
        <w:t xml:space="preserve">მოდული ხორციელდება:   </w:t>
      </w:r>
      <w:r w:rsidR="00004AD1" w:rsidRPr="00004AD1">
        <w:rPr>
          <w:rFonts w:ascii="Sylfaen" w:hAnsi="Sylfaen"/>
          <w:b/>
          <w:lang w:val="ka-GE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0F3F70" w:rsidRDefault="000F3F70" w:rsidP="000F3F70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4AD1" w:rsidRDefault="00004AD1" w:rsidP="000F3F70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4AD1" w:rsidRDefault="00004AD1" w:rsidP="000F3F70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4AD1" w:rsidRDefault="00004AD1" w:rsidP="000F3F70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4AD1" w:rsidRPr="00004AD1" w:rsidRDefault="00004AD1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284"/>
        <w:gridCol w:w="2885"/>
        <w:gridCol w:w="8617"/>
      </w:tblGrid>
      <w:tr w:rsidR="000F3F70" w:rsidRPr="00F15D20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lastRenderedPageBreak/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center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0F3F70" w:rsidRPr="00F15D20" w:rsidRDefault="000F3F70" w:rsidP="00854221">
            <w:pPr>
              <w:jc w:val="center"/>
              <w:rPr>
                <w:rFonts w:ascii="Sylfaen" w:hAnsi="Sylfaen"/>
                <w:b/>
              </w:rPr>
            </w:pPr>
          </w:p>
        </w:tc>
      </w:tr>
      <w:tr w:rsidR="000F3F70" w:rsidRPr="00F15D20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</w:rPr>
            </w:pPr>
            <w:r w:rsidRPr="00F15D20">
              <w:rPr>
                <w:rFonts w:ascii="Sylfaen" w:hAnsi="Sylfaen"/>
                <w:b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0F3F70" w:rsidRPr="00F15D20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</w:rPr>
              <w:t>სასწავლოგარემოს</w:t>
            </w:r>
            <w:r w:rsidRPr="00F15D20">
              <w:rPr>
                <w:rFonts w:ascii="Sylfaen" w:hAnsi="Sylfaen"/>
                <w:b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3F70" w:rsidRPr="00F15D20" w:rsidRDefault="000F3F70" w:rsidP="00854221">
            <w:pPr>
              <w:jc w:val="center"/>
              <w:rPr>
                <w:rFonts w:ascii="Sylfaen" w:hAnsi="Sylfaen"/>
                <w:b/>
              </w:rPr>
            </w:pPr>
          </w:p>
        </w:tc>
      </w:tr>
      <w:tr w:rsidR="000F3F70" w:rsidRPr="00F15D20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ფართი</w:t>
            </w:r>
          </w:p>
        </w:tc>
      </w:tr>
      <w:tr w:rsidR="000F3F70" w:rsidRPr="00F15D20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არა ნაკლებ 2მ</w:t>
            </w:r>
            <w:r w:rsidRPr="00F15D20">
              <w:rPr>
                <w:rFonts w:ascii="Sylfaen" w:hAnsi="Sylfaen"/>
                <w:vertAlign w:val="superscript"/>
                <w:lang w:val="ka-GE"/>
              </w:rPr>
              <w:t>2</w:t>
            </w:r>
            <w:r w:rsidRPr="00F15D20">
              <w:rPr>
                <w:rFonts w:ascii="Sylfaen" w:hAnsi="Sylfaen"/>
                <w:lang w:val="ka-GE"/>
              </w:rPr>
              <w:t xml:space="preserve"> ერთ სტუდენტზე</w:t>
            </w:r>
          </w:p>
        </w:tc>
      </w:tr>
      <w:tr w:rsidR="000F3F70" w:rsidRPr="00F15D20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2,5 მ</w:t>
            </w:r>
          </w:p>
        </w:tc>
      </w:tr>
      <w:tr w:rsidR="000F3F70" w:rsidRPr="00F15D20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ერთი სტანდარტული კარი</w:t>
            </w:r>
          </w:p>
        </w:tc>
      </w:tr>
      <w:tr w:rsidR="000F3F70" w:rsidRPr="00F15D20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განათება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0F3F70" w:rsidRPr="00F15D20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არაინდუსტრიული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</w:rPr>
            </w:pPr>
            <w:r w:rsidRPr="00F15D20">
              <w:rPr>
                <w:rFonts w:ascii="Sylfaen" w:hAnsi="Sylfaen"/>
                <w:b/>
              </w:rPr>
              <w:t>ჰაერისფარდობოთიტენიანობა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</w:rPr>
            </w:pPr>
            <w:r w:rsidRPr="00F15D20">
              <w:rPr>
                <w:rFonts w:ascii="Sylfaen" w:hAnsi="Sylfaen"/>
              </w:rPr>
              <w:t>40-60%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</w:rPr>
            </w:pPr>
            <w:r w:rsidRPr="00F15D20">
              <w:rPr>
                <w:rFonts w:ascii="Sylfaen" w:hAnsi="Sylfaen"/>
                <w:lang w:val="ka-GE"/>
              </w:rPr>
              <w:t>18-23</w:t>
            </w:r>
            <w:r w:rsidRPr="00F15D20">
              <w:rPr>
                <w:rFonts w:ascii="Sylfaen" w:hAnsi="Sylfaen"/>
                <w:vertAlign w:val="superscript"/>
                <w:lang w:val="ka-GE"/>
              </w:rPr>
              <w:t>0</w:t>
            </w:r>
            <w:r w:rsidRPr="00F15D20">
              <w:rPr>
                <w:rFonts w:ascii="Sylfaen" w:hAnsi="Sylfaen"/>
              </w:rPr>
              <w:t>c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ბუნებრივი</w:t>
            </w:r>
          </w:p>
        </w:tc>
      </w:tr>
      <w:tr w:rsidR="000F3F70" w:rsidRPr="00F15D20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ელექტრო მომარაგება/სუსტი დენები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ფაზა/0</w:t>
            </w:r>
          </w:p>
        </w:tc>
      </w:tr>
      <w:tr w:rsidR="000F3F70" w:rsidRPr="00F15D20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ქსელი</w:t>
            </w:r>
          </w:p>
        </w:tc>
      </w:tr>
      <w:tr w:rsidR="000F3F70" w:rsidRPr="00F15D20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b/>
                <w:lang w:val="ka-GE"/>
              </w:rPr>
            </w:pPr>
            <w:r w:rsidRPr="00F15D20">
              <w:rPr>
                <w:rFonts w:ascii="Sylfaen" w:hAnsi="Sylfaen"/>
                <w:b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lang w:val="ka-GE"/>
              </w:rPr>
            </w:pPr>
            <w:r w:rsidRPr="00F15D20">
              <w:rPr>
                <w:rFonts w:ascii="Sylfaen" w:hAnsi="Sylfaen"/>
                <w:lang w:val="ka-GE"/>
              </w:rPr>
              <w:t>ინტერნეტთან წვდომა</w:t>
            </w:r>
          </w:p>
        </w:tc>
      </w:tr>
    </w:tbl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>3.5. აღჭურვილობის ნორმატივი</w:t>
      </w:r>
    </w:p>
    <w:p w:rsidR="000F3F70" w:rsidRPr="00F15D20" w:rsidRDefault="000F3F70" w:rsidP="000F3F70">
      <w:pPr>
        <w:spacing w:after="0" w:line="240" w:lineRule="auto"/>
        <w:ind w:left="720"/>
        <w:jc w:val="both"/>
        <w:rPr>
          <w:rFonts w:ascii="Sylfaen" w:hAnsi="Sylfaen"/>
          <w:sz w:val="20"/>
          <w:szCs w:val="20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რომელიც  საგანმანათლებლო დაწესებულებას </w:t>
      </w:r>
      <w:r w:rsidR="00002C4B">
        <w:rPr>
          <w:rFonts w:ascii="Sylfaen" w:hAnsi="Sylfaen"/>
          <w:b/>
          <w:sz w:val="20"/>
          <w:szCs w:val="20"/>
          <w:lang w:val="ka-GE"/>
        </w:rPr>
        <w:t>აქვს</w:t>
      </w:r>
      <w:r w:rsidRPr="00F15D20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  <w:r w:rsidRPr="00F15D20">
        <w:rPr>
          <w:rFonts w:ascii="Sylfaen" w:hAnsi="Sylfaen"/>
          <w:sz w:val="20"/>
          <w:szCs w:val="20"/>
          <w:lang w:val="ka-GE"/>
        </w:rPr>
        <w:t xml:space="preserve">თეორიული სწავლებისთვის - </w:t>
      </w:r>
      <w:r w:rsidRPr="00F15D20">
        <w:rPr>
          <w:rFonts w:ascii="Sylfaen" w:hAnsi="Sylfaen"/>
          <w:sz w:val="20"/>
          <w:szCs w:val="20"/>
          <w:lang w:val="en-US"/>
        </w:rPr>
        <w:t>A</w:t>
      </w:r>
      <w:r w:rsidRPr="00F15D20">
        <w:rPr>
          <w:rFonts w:ascii="Sylfaen" w:hAnsi="Sylfaen"/>
          <w:sz w:val="20"/>
          <w:szCs w:val="20"/>
          <w:lang w:val="ka-GE"/>
        </w:rPr>
        <w:t xml:space="preserve"> გარემო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en-US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F15D20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F15D20">
              <w:rPr>
                <w:rFonts w:ascii="Sylfaen" w:hAnsi="Sylfaen"/>
                <w:sz w:val="20"/>
                <w:szCs w:val="20"/>
              </w:rPr>
              <w:t>X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F15D20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 და ვიდეომასალა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15D20">
        <w:rPr>
          <w:rFonts w:ascii="Sylfaen" w:hAnsi="Sylfaen"/>
          <w:sz w:val="20"/>
          <w:szCs w:val="20"/>
          <w:lang w:val="ka-GE"/>
        </w:rPr>
        <w:t xml:space="preserve">პრაქტიკული სწავლებისთვის - </w:t>
      </w:r>
      <w:r w:rsidRPr="00F15D20">
        <w:rPr>
          <w:rFonts w:ascii="Sylfaen" w:hAnsi="Sylfaen"/>
          <w:sz w:val="20"/>
          <w:szCs w:val="20"/>
          <w:lang w:val="ru-RU"/>
        </w:rPr>
        <w:t xml:space="preserve">С </w:t>
      </w:r>
      <w:r w:rsidRPr="00F15D20">
        <w:rPr>
          <w:rFonts w:ascii="Sylfaen" w:hAnsi="Sylfaen"/>
          <w:sz w:val="20"/>
          <w:szCs w:val="20"/>
          <w:lang w:val="ka-GE"/>
        </w:rPr>
        <w:t>გარემო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700X1000 ან  675X1000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t>ტაპჩანი</w:t>
            </w:r>
          </w:p>
          <w:p w:rsidR="000F3F70" w:rsidRPr="00002C4B" w:rsidRDefault="000F3F70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lastRenderedPageBreak/>
              <w:t>მასაჟის</w:t>
            </w:r>
            <w:r w:rsidR="00002C4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15D20">
              <w:rPr>
                <w:rFonts w:ascii="Sylfaen" w:hAnsi="Sylfaen"/>
                <w:b/>
                <w:sz w:val="20"/>
                <w:szCs w:val="20"/>
              </w:rPr>
              <w:t>მაგიდა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10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მოსავლელი მულიაჟი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მანეკენი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  <w:r w:rsidRPr="00F15D20">
              <w:rPr>
                <w:rFonts w:ascii="Sylfaen" w:hAnsi="Sylfaen"/>
                <w:sz w:val="20"/>
                <w:szCs w:val="20"/>
                <w:lang w:val="ru-RU"/>
              </w:rPr>
              <w:t xml:space="preserve"> -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ქალის იმიტაცია, უკეთდება მამაკაცის გენეტალია და კეთდება მამრობით სქესად: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მოძრაობის სრული დიაპაზონი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სრულად ფუნქციონალური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ვიზუალურად რეალისტური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აღნიშნული სამედიცინო მანეკენი შესაძლოა გამოყენებულ იქნას სხვადასხვა ტექნიკის შესასწავლად</w:t>
            </w:r>
            <w:r w:rsidRPr="00F15D20">
              <w:rPr>
                <w:rFonts w:ascii="Sylfaen" w:hAnsi="Sylfaen"/>
                <w:sz w:val="20"/>
                <w:szCs w:val="20"/>
              </w:rPr>
              <w:t>: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პაციენტის გადაყვანის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დაბანის, ჩაცმის, ფიზიოთერაპიის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და ჭრილობათა დამუშავების.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ამპუტაციის, ყურისა და ცხვირის ირიგაციის,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ორალური ჰიგიენის;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ინექციის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ტრახოტომიის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კათეტერიზაციის</w:t>
            </w:r>
          </w:p>
          <w:p w:rsidR="000F3F70" w:rsidRPr="00F15D20" w:rsidRDefault="000F3F70" w:rsidP="00BF4557">
            <w:pPr>
              <w:numPr>
                <w:ilvl w:val="0"/>
                <w:numId w:val="9"/>
              </w:numPr>
              <w:rPr>
                <w:rFonts w:ascii="Sylfaen" w:hAnsi="Sylfaen"/>
                <w:sz w:val="20"/>
                <w:szCs w:val="20"/>
                <w:lang w:val="ru-RU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ოყნის გაკეთების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სასწავლოოთახზე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 და ვიდეომასალა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95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ფონე</w:t>
            </w:r>
            <w:r w:rsidR="00002C4B">
              <w:rPr>
                <w:rFonts w:ascii="Sylfaen" w:hAnsi="Sylfaen"/>
                <w:sz w:val="20"/>
                <w:szCs w:val="20"/>
                <w:lang w:val="ka-GE"/>
              </w:rPr>
              <w:t>ნ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დესკოპი</w:t>
            </w:r>
          </w:p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მემბრანა - 24; 36; 48 мм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დიაფრაგმა - 17,5; 28; 36 мм.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სიგრძე: 76,5 - 77 см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02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02C4B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დიაპაზონი - SpO2     70%-100%;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სიზუსტე - +/-2 в დიაპაზონში 80%-99%;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+/-3 დიაპაზონში 70%-80%;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პულსის დიაპაზონი - - 25-250 уд./мин.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ელექტროკვება ან ბატარეადიაპაზონი - SpO2     70%-100%;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სიზუსტე - +/-2 в დიაპაზონში 80%-99%;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+/-3 დიაპაზონში 70%-80%;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პულსის დიაპაზონი - - 25-250 уд./мин.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ელექტროკვება ან ბატარეა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131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ბლაგვწვერიანი; მოხრლი; მახვილწვერიანი; რბილი, ნახვევის მოსახსნელი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17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პინცეტები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- მახვილი კბილებით.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ანატომიური-განივი ჭდეებით.</w:t>
            </w:r>
          </w:p>
          <w:p w:rsidR="000F3F70" w:rsidRPr="00F15D20" w:rsidRDefault="000F3F70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თათისებრი- დაკბილული თათებით.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0F3F70" w:rsidRPr="00F15D20" w:rsidRDefault="000F3F70" w:rsidP="000F3F70">
      <w:pPr>
        <w:spacing w:after="0" w:line="240" w:lineRule="auto"/>
        <w:jc w:val="center"/>
        <w:rPr>
          <w:rFonts w:ascii="Sylfaen" w:hAnsi="Sylfaen"/>
          <w:b/>
          <w:sz w:val="20"/>
          <w:szCs w:val="20"/>
        </w:rPr>
      </w:pPr>
      <w:r w:rsidRPr="00F15D20">
        <w:rPr>
          <w:rFonts w:ascii="Sylfaen" w:hAnsi="Sylfaen"/>
          <w:b/>
          <w:sz w:val="20"/>
          <w:szCs w:val="20"/>
        </w:rPr>
        <w:t>ნაწილი 2. ტექნიკური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აღჭურვილობის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ნორმატივი, რაც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დაწესებულების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მიერ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საგანმანათლებლო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პროგრამის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განხორცილების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მიზნით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უზრუნველყოფილი/ხელმისაწვდომი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ა  </w:t>
      </w:r>
      <w:r w:rsidRPr="00F15D20">
        <w:rPr>
          <w:rFonts w:ascii="Sylfaen" w:hAnsi="Sylfaen"/>
          <w:b/>
          <w:sz w:val="20"/>
          <w:szCs w:val="20"/>
        </w:rPr>
        <w:t>სასწავლებლის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ბაზაზე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ან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საწარმოო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პრაქტიკის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ობიექტზე (სასწავლო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დაწესებულების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ფარგლებს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გარეთ) ოფიციალური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შეთანხმების</w:t>
      </w:r>
      <w:r w:rsidR="00002C4B">
        <w:rPr>
          <w:rFonts w:ascii="Sylfaen" w:hAnsi="Sylfaen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/>
          <w:b/>
          <w:sz w:val="20"/>
          <w:szCs w:val="20"/>
        </w:rPr>
        <w:t>საფუძველზე.</w:t>
      </w:r>
    </w:p>
    <w:p w:rsidR="000F3F70" w:rsidRPr="00F15D20" w:rsidRDefault="000F3F70" w:rsidP="000F3F70">
      <w:pPr>
        <w:spacing w:after="0" w:line="240" w:lineRule="auto"/>
        <w:jc w:val="center"/>
        <w:rPr>
          <w:rFonts w:ascii="Sylfaen" w:hAnsi="Sylfaen"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859"/>
        <w:gridCol w:w="5356"/>
        <w:gridCol w:w="3857"/>
        <w:gridCol w:w="2221"/>
        <w:gridCol w:w="2493"/>
      </w:tblGrid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 ფუნქციური საწოლი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იარაღების კომპლექტი: სამედიცინო მაკრატელი, პინცეტი, მომჭერი, ენის დამჭერი, პირის გამღები, და სხვა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0F3F70" w:rsidRPr="00F15D20" w:rsidRDefault="000F3F70" w:rsidP="000F3F70">
      <w:pPr>
        <w:tabs>
          <w:tab w:val="left" w:pos="4035"/>
        </w:tabs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ab/>
      </w:r>
    </w:p>
    <w:p w:rsidR="00EE71BC" w:rsidRDefault="00EE71BC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EE71BC" w:rsidRDefault="00EE71BC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569"/>
        <w:gridCol w:w="5067"/>
        <w:gridCol w:w="5010"/>
        <w:gridCol w:w="2042"/>
        <w:gridCol w:w="2098"/>
      </w:tblGrid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პროცედურული ჩარევებისათვის  საჭირო   მოხმარების ინვენტარი</w:t>
            </w:r>
            <w:r w:rsidRPr="00F15D20">
              <w:rPr>
                <w:rFonts w:ascii="Sylfaen" w:hAnsi="Sylfaen"/>
                <w:sz w:val="20"/>
                <w:szCs w:val="20"/>
              </w:rPr>
              <w:t xml:space="preserve">. 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ერთჯერადი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 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ერთჯერადი 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ლატექსის, ტალკით XS,S,M,L უტალკო XS,S,M,L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ვინილის, ტალკით S,M,L უტალკო S,M,L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სტერილური ლატექსის ტალკით 6; 6.5; 7; 7.5; 8; 8.5/ უტალკო 7; 7.5; 8; 8.5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</w:rPr>
              <w:t>ერთჯერადიპოლიეთილენისდაუქსოვადიქსოვილის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ლეიკოსალბუნი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ვენის 22 მმ;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აბრეშუმის</w:t>
            </w: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: 2 х 500 ან 5 х 500</w:t>
            </w:r>
          </w:p>
          <w:p w:rsidR="000F3F70" w:rsidRPr="00F15D20" w:rsidRDefault="000F3F70" w:rsidP="00854221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IVკანულას ფიქსაციისთვის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11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ანტისეპტიური ხსნარი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ქლორჰექსიდინი</w:t>
            </w:r>
          </w:p>
          <w:p w:rsidR="000F3F70" w:rsidRPr="00F15D20" w:rsidRDefault="000F3F70" w:rsidP="00854221">
            <w:pPr>
              <w:shd w:val="clear" w:color="auto" w:fill="FFFFFF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ანტისეპტიური ხსნარი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პოვიდონ-იოდინი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მარლა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100 მ სიმჭიდროვე 24 x 20 ან 5 მ სიმჭიდროვე 24 x 20 ან 100 მ სიმჭიდროვე 19 x 15</w:t>
            </w:r>
          </w:p>
          <w:p w:rsidR="000F3F70" w:rsidRPr="00F15D20" w:rsidRDefault="000F3F70" w:rsidP="00854221">
            <w:pPr>
              <w:shd w:val="clear" w:color="auto" w:fill="FFFFFF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ბინტი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ზომა: 10სმ; 14სმ;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0F3F70" w:rsidRPr="00F15D20" w:rsidTr="00854221">
        <w:trPr>
          <w:trHeight w:val="615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F70" w:rsidRPr="00F15D20" w:rsidRDefault="000F3F70" w:rsidP="00854221">
            <w:pPr>
              <w:shd w:val="clear" w:color="auto" w:fill="FFFFFF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F3F70" w:rsidRPr="00F15D20" w:rsidRDefault="000F3F70" w:rsidP="00854221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F70" w:rsidRPr="00F15D20" w:rsidRDefault="000F3F70" w:rsidP="00854221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0F3F70" w:rsidRPr="00F15D20" w:rsidRDefault="000F3F70" w:rsidP="000F3F70">
      <w:pPr>
        <w:shd w:val="clear" w:color="auto" w:fill="FFFFFF"/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en-US"/>
        </w:rPr>
        <w:t>3.6.</w:t>
      </w:r>
      <w:r w:rsidR="00002C4B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F15D20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0F3F70" w:rsidRPr="00F15D20" w:rsidRDefault="000F3F70" w:rsidP="000F3F70">
      <w:pPr>
        <w:spacing w:line="240" w:lineRule="auto"/>
        <w:ind w:right="-900"/>
        <w:jc w:val="both"/>
        <w:rPr>
          <w:rFonts w:ascii="Sylfaen" w:hAnsi="Sylfaen" w:cs="Arial"/>
          <w:sz w:val="20"/>
          <w:szCs w:val="20"/>
          <w:lang w:val="ka-GE"/>
        </w:rPr>
      </w:pPr>
      <w:r w:rsidRPr="00F15D20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 სასწავლო დაწესებულების აუდიტორიაში და  სიმულაციის ოთახში სტუდენტის შეფასება ხორციელდება აუდიტორიასა   და  სიმულაციის  ოთახში    მუშაობის დროს.</w:t>
      </w:r>
    </w:p>
    <w:p w:rsidR="000F3F70" w:rsidRPr="00F15D20" w:rsidRDefault="000F3F70" w:rsidP="000F3F70">
      <w:pPr>
        <w:widowControl w:val="0"/>
        <w:autoSpaceDE w:val="0"/>
        <w:autoSpaceDN w:val="0"/>
        <w:adjustRightInd w:val="0"/>
        <w:spacing w:after="0" w:line="240" w:lineRule="auto"/>
        <w:ind w:right="-1080"/>
        <w:jc w:val="both"/>
        <w:rPr>
          <w:rFonts w:ascii="Sylfaen" w:hAnsi="Sylfaen" w:cs="Arial"/>
          <w:sz w:val="20"/>
          <w:szCs w:val="20"/>
          <w:lang w:val="ka-GE"/>
        </w:rPr>
      </w:pPr>
      <w:r w:rsidRPr="00F15D20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ინდივიდუალურად, ასევესტუდენტთა ჯგუფისათვის   თითოეული სტუდენტის  ცოდნისა და უნარების   დასადგენად.</w:t>
      </w:r>
    </w:p>
    <w:p w:rsidR="000F3F70" w:rsidRDefault="000F3F70" w:rsidP="000F3F70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02C4B" w:rsidRPr="00F15D20" w:rsidRDefault="00002C4B" w:rsidP="000F3F70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line="240" w:lineRule="auto"/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en-US"/>
        </w:rPr>
        <w:lastRenderedPageBreak/>
        <w:t>3.7.</w:t>
      </w:r>
      <w:r w:rsidRPr="00F15D20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  და ინსტრუმენტები;</w:t>
      </w:r>
    </w:p>
    <w:tbl>
      <w:tblPr>
        <w:tblpPr w:leftFromText="180" w:rightFromText="180" w:vertAnchor="text" w:horzAnchor="page" w:tblpX="1813" w:tblpY="302"/>
        <w:tblW w:w="5000" w:type="pct"/>
        <w:tblLook w:val="04A0"/>
      </w:tblPr>
      <w:tblGrid>
        <w:gridCol w:w="3944"/>
        <w:gridCol w:w="4442"/>
        <w:gridCol w:w="3265"/>
        <w:gridCol w:w="3135"/>
      </w:tblGrid>
      <w:tr w:rsidR="000F3F70" w:rsidRPr="00F15D20" w:rsidTr="00854221">
        <w:trPr>
          <w:trHeight w:val="335"/>
        </w:trPr>
        <w:tc>
          <w:tcPr>
            <w:tcW w:w="13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0F3F70" w:rsidRPr="00F15D20" w:rsidTr="00854221">
        <w:trPr>
          <w:trHeight w:val="161"/>
        </w:trPr>
        <w:tc>
          <w:tcPr>
            <w:tcW w:w="13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0F3F70" w:rsidRPr="00F15D20" w:rsidTr="00854221">
        <w:trPr>
          <w:trHeight w:val="53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როლური თამაშები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0F3F70" w:rsidRPr="00F15D20" w:rsidTr="00854221">
        <w:trPr>
          <w:trHeight w:val="53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0F3F70" w:rsidRPr="00F15D20" w:rsidTr="00854221">
        <w:trPr>
          <w:trHeight w:val="53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F15D20" w:rsidRDefault="000F3F70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0F3F70" w:rsidRPr="00F15D20" w:rsidTr="00854221">
        <w:trPr>
          <w:trHeight w:val="53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0F3F70" w:rsidRPr="00F15D20" w:rsidRDefault="000F3F70" w:rsidP="00854221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47"/>
              <w:jc w:val="center"/>
              <w:rPr>
                <w:rFonts w:ascii="Sylfaen" w:hAnsi="Sylfaen"/>
                <w:sz w:val="20"/>
                <w:szCs w:val="20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0F3F70" w:rsidRPr="00F15D20" w:rsidTr="00854221">
        <w:trPr>
          <w:trHeight w:val="53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before="120"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9D0173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</w:t>
            </w:r>
            <w:r w:rsidRPr="00F15D2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spacing w:after="0" w:line="240" w:lineRule="auto"/>
              <w:ind w:left="360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 შესწავლა,</w:t>
            </w:r>
          </w:p>
          <w:p w:rsidR="000F3F70" w:rsidRPr="00F15D20" w:rsidRDefault="000F3F70" w:rsidP="00854221">
            <w:pPr>
              <w:spacing w:after="0" w:line="240" w:lineRule="auto"/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  <w:p w:rsidR="000F3F70" w:rsidRPr="00F15D20" w:rsidRDefault="000F3F70" w:rsidP="0085422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15D20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</w:tbl>
    <w:p w:rsidR="000F3F70" w:rsidRPr="00F15D20" w:rsidRDefault="000F3F70" w:rsidP="000F3F70">
      <w:pPr>
        <w:spacing w:line="240" w:lineRule="auto"/>
        <w:ind w:left="432"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pStyle w:val="ListParagraph"/>
        <w:spacing w:before="120" w:line="240" w:lineRule="auto"/>
        <w:ind w:left="495"/>
        <w:rPr>
          <w:rFonts w:ascii="Sylfaen" w:hAnsi="Sylfaen" w:cs="Arial"/>
          <w:b/>
          <w:sz w:val="20"/>
          <w:szCs w:val="20"/>
          <w:lang w:val="ka-GE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204377" w:rsidRDefault="00204377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en-US"/>
        </w:rPr>
      </w:pPr>
    </w:p>
    <w:p w:rsidR="000F3F70" w:rsidRPr="00F15D20" w:rsidRDefault="000F3F70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en-US"/>
        </w:rPr>
        <w:t>3.8.</w:t>
      </w:r>
      <w:r w:rsidRPr="00F15D20">
        <w:rPr>
          <w:rFonts w:ascii="Sylfaen" w:hAnsi="Sylfaen" w:cs="Arial"/>
          <w:b/>
          <w:sz w:val="20"/>
          <w:szCs w:val="20"/>
          <w:lang w:val="ka-GE"/>
        </w:rPr>
        <w:t xml:space="preserve">  ლიტერატურა ან/და ინფორმაციის წყაროები</w:t>
      </w:r>
    </w:p>
    <w:p w:rsidR="000F3F70" w:rsidRPr="00F15D20" w:rsidRDefault="000F3F70" w:rsidP="000F3F70">
      <w:pPr>
        <w:pStyle w:val="ListParagraph"/>
        <w:spacing w:before="120" w:line="240" w:lineRule="auto"/>
        <w:ind w:left="426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204377" w:rsidRDefault="000F3F70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/>
          <w:sz w:val="20"/>
          <w:szCs w:val="20"/>
          <w:lang w:val="ka-GE"/>
        </w:rPr>
      </w:pPr>
      <w:r w:rsidRPr="00204377">
        <w:rPr>
          <w:rFonts w:ascii="Sylfaen" w:hAnsi="Sylfaen" w:cs="Sylfaen"/>
          <w:sz w:val="20"/>
          <w:szCs w:val="20"/>
          <w:lang w:val="ka-GE"/>
        </w:rPr>
        <w:t>შინაგანისნეულებებიდამედდისმოვალეობა -ვ</w:t>
      </w:r>
      <w:r w:rsidRPr="00204377">
        <w:rPr>
          <w:rFonts w:ascii="Sylfaen" w:hAnsi="Sylfaen" w:cs="Calibri"/>
          <w:sz w:val="20"/>
          <w:szCs w:val="20"/>
          <w:lang w:val="ka-GE"/>
        </w:rPr>
        <w:t>.</w:t>
      </w:r>
      <w:r w:rsidRPr="00204377">
        <w:rPr>
          <w:rFonts w:ascii="Sylfaen" w:hAnsi="Sylfaen" w:cs="Sylfaen"/>
          <w:sz w:val="20"/>
          <w:szCs w:val="20"/>
          <w:lang w:val="ka-GE"/>
        </w:rPr>
        <w:t>გვანცელაძე</w:t>
      </w:r>
      <w:r w:rsidRPr="00204377">
        <w:rPr>
          <w:rFonts w:ascii="Sylfaen" w:hAnsi="Sylfaen" w:cs="Calibri"/>
          <w:sz w:val="20"/>
          <w:szCs w:val="20"/>
          <w:lang w:val="ka-GE"/>
        </w:rPr>
        <w:t xml:space="preserve">, </w:t>
      </w:r>
      <w:r w:rsidRPr="00204377">
        <w:rPr>
          <w:rFonts w:ascii="Sylfaen" w:hAnsi="Sylfaen" w:cs="Sylfaen"/>
          <w:sz w:val="20"/>
          <w:szCs w:val="20"/>
          <w:lang w:val="ka-GE"/>
        </w:rPr>
        <w:t>გ</w:t>
      </w:r>
      <w:r w:rsidRPr="00204377">
        <w:rPr>
          <w:rFonts w:ascii="Sylfaen" w:hAnsi="Sylfaen" w:cs="Calibri"/>
          <w:sz w:val="20"/>
          <w:szCs w:val="20"/>
          <w:lang w:val="ka-GE"/>
        </w:rPr>
        <w:t xml:space="preserve">. </w:t>
      </w:r>
      <w:r w:rsidRPr="00204377">
        <w:rPr>
          <w:rFonts w:ascii="Sylfaen" w:hAnsi="Sylfaen" w:cs="Sylfaen"/>
          <w:sz w:val="20"/>
          <w:szCs w:val="20"/>
          <w:lang w:val="ka-GE"/>
        </w:rPr>
        <w:t>კალანდარიშვილი</w:t>
      </w:r>
      <w:r w:rsidRPr="00204377">
        <w:rPr>
          <w:rFonts w:ascii="Sylfaen" w:hAnsi="Sylfaen"/>
          <w:sz w:val="20"/>
          <w:szCs w:val="20"/>
          <w:lang w:val="ka-GE"/>
        </w:rPr>
        <w:t xml:space="preserve"> 2006წ. </w:t>
      </w:r>
    </w:p>
    <w:p w:rsidR="000F3F70" w:rsidRPr="00204377" w:rsidRDefault="000F3F70" w:rsidP="00BF4557">
      <w:pPr>
        <w:pStyle w:val="Heading3"/>
        <w:numPr>
          <w:ilvl w:val="0"/>
          <w:numId w:val="4"/>
        </w:numPr>
        <w:shd w:val="clear" w:color="auto" w:fill="FFFFFF"/>
        <w:tabs>
          <w:tab w:val="left" w:pos="567"/>
        </w:tabs>
        <w:spacing w:before="0" w:line="240" w:lineRule="auto"/>
        <w:ind w:left="567" w:right="0" w:hanging="425"/>
        <w:jc w:val="left"/>
        <w:rPr>
          <w:rFonts w:ascii="Sylfaen" w:hAnsi="Sylfaen" w:cs="Arial"/>
          <w:b w:val="0"/>
          <w:bCs w:val="0"/>
          <w:color w:val="auto"/>
          <w:lang w:val="ka-GE"/>
        </w:rPr>
      </w:pPr>
      <w:r w:rsidRPr="00204377">
        <w:rPr>
          <w:rFonts w:ascii="Sylfaen" w:hAnsi="Sylfaen" w:cs="Sylfaen"/>
          <w:b w:val="0"/>
          <w:color w:val="auto"/>
          <w:lang w:val="ka-GE"/>
        </w:rPr>
        <w:t>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ბრძანება</w:t>
      </w:r>
      <w:r w:rsidRPr="00204377">
        <w:rPr>
          <w:rFonts w:ascii="Sylfaen" w:hAnsi="Sylfaen"/>
          <w:b w:val="0"/>
          <w:color w:val="auto"/>
          <w:lang w:val="ka-GE"/>
        </w:rPr>
        <w:t>№108/</w:t>
      </w:r>
      <w:r w:rsidRPr="00204377">
        <w:rPr>
          <w:rFonts w:ascii="Sylfaen" w:hAnsi="Sylfaen" w:cs="Sylfaen"/>
          <w:b w:val="0"/>
          <w:color w:val="auto"/>
          <w:lang w:val="ka-GE"/>
        </w:rPr>
        <w:t>ნ</w:t>
      </w:r>
      <w:r w:rsidRPr="00204377">
        <w:rPr>
          <w:rFonts w:ascii="Sylfaen" w:hAnsi="Sylfaen"/>
          <w:b w:val="0"/>
          <w:color w:val="auto"/>
          <w:lang w:val="ka-GE"/>
        </w:rPr>
        <w:t>200</w:t>
      </w:r>
      <w:r w:rsidRPr="00204377">
        <w:rPr>
          <w:rFonts w:ascii="Sylfaen" w:hAnsi="Sylfaen"/>
          <w:b w:val="0"/>
          <w:color w:val="auto"/>
        </w:rPr>
        <w:t>9</w:t>
      </w:r>
      <w:r w:rsidRPr="00204377">
        <w:rPr>
          <w:rFonts w:ascii="Sylfaen" w:hAnsi="Sylfaen" w:cs="Sylfaen"/>
          <w:b w:val="0"/>
          <w:color w:val="auto"/>
        </w:rPr>
        <w:t>წლის</w:t>
      </w:r>
      <w:r w:rsidRPr="00204377">
        <w:rPr>
          <w:rFonts w:ascii="Sylfaen" w:hAnsi="Sylfaen"/>
          <w:b w:val="0"/>
          <w:color w:val="auto"/>
        </w:rPr>
        <w:t xml:space="preserve"> 19 </w:t>
      </w:r>
      <w:r w:rsidRPr="00204377">
        <w:rPr>
          <w:rFonts w:ascii="Sylfaen" w:hAnsi="Sylfaen" w:cs="Sylfaen"/>
          <w:b w:val="0"/>
          <w:color w:val="auto"/>
        </w:rPr>
        <w:t>მარტი</w:t>
      </w:r>
    </w:p>
    <w:p w:rsidR="000F3F70" w:rsidRPr="00204377" w:rsidRDefault="000F3F70" w:rsidP="00BF4557">
      <w:pPr>
        <w:pStyle w:val="mimgebixml"/>
        <w:numPr>
          <w:ilvl w:val="0"/>
          <w:numId w:val="4"/>
        </w:numPr>
        <w:tabs>
          <w:tab w:val="left" w:pos="567"/>
        </w:tabs>
        <w:ind w:left="567" w:hanging="425"/>
        <w:jc w:val="left"/>
        <w:rPr>
          <w:rFonts w:cs="Sylfaen"/>
          <w:b w:val="0"/>
          <w:sz w:val="20"/>
          <w:lang w:val="fr-FR" w:eastAsia="en-US"/>
        </w:rPr>
      </w:pPr>
      <w:r w:rsidRPr="00204377">
        <w:rPr>
          <w:rStyle w:val="sataurixmlChar"/>
          <w:sz w:val="20"/>
        </w:rPr>
        <w:t>ამბულატორიულისამედიცინოდოკუმენტაციისწარმოებისწესისდამტკიცებისშესახებ</w:t>
      </w:r>
      <w:r w:rsidRPr="00204377">
        <w:rPr>
          <w:rFonts w:eastAsia="Sylfaen"/>
          <w:b w:val="0"/>
          <w:sz w:val="20"/>
        </w:rPr>
        <w:t>ბრძანება №01-41/ნ2011 წლის 15 აგვისტო</w:t>
      </w:r>
    </w:p>
    <w:p w:rsidR="000F3F70" w:rsidRPr="00204377" w:rsidRDefault="000F3F70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 w:cs="Sylfaen"/>
          <w:sz w:val="20"/>
          <w:szCs w:val="20"/>
        </w:rPr>
      </w:pPr>
      <w:r w:rsidRPr="00204377">
        <w:rPr>
          <w:rFonts w:ascii="Sylfaen" w:hAnsi="Sylfaen" w:cs="Sylfaen"/>
          <w:sz w:val="20"/>
          <w:szCs w:val="20"/>
        </w:rPr>
        <w:t>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 N 238/</w:t>
      </w:r>
      <w:r w:rsidRPr="00204377">
        <w:rPr>
          <w:rFonts w:ascii="Sylfaen" w:hAnsi="Sylfaen" w:cs="Sylfaen"/>
          <w:sz w:val="20"/>
          <w:szCs w:val="20"/>
          <w:lang w:val="ka-GE"/>
        </w:rPr>
        <w:t>ნ</w:t>
      </w:r>
      <w:r w:rsidRPr="00204377">
        <w:rPr>
          <w:rFonts w:ascii="Sylfaen" w:hAnsi="Sylfaen" w:cs="Sylfaen"/>
          <w:sz w:val="20"/>
          <w:szCs w:val="20"/>
        </w:rPr>
        <w:t xml:space="preserve">   2000  წლის 5 დეკემბერი</w:t>
      </w:r>
    </w:p>
    <w:p w:rsidR="000F3F70" w:rsidRPr="00204377" w:rsidRDefault="000F3F70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 w:cs="Sylfaen"/>
          <w:sz w:val="20"/>
          <w:szCs w:val="20"/>
        </w:rPr>
      </w:pPr>
      <w:r w:rsidRPr="00204377">
        <w:rPr>
          <w:rFonts w:ascii="Sylfaen" w:hAnsi="Sylfaen" w:cs="Sylfaen"/>
          <w:sz w:val="20"/>
          <w:szCs w:val="20"/>
        </w:rPr>
        <w:t>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   N 239</w:t>
      </w:r>
      <w:r w:rsidRPr="00204377">
        <w:rPr>
          <w:rFonts w:ascii="Sylfaen" w:hAnsi="Sylfaen" w:cs="Sylfaen"/>
          <w:sz w:val="20"/>
          <w:szCs w:val="20"/>
          <w:lang w:val="ka-GE"/>
        </w:rPr>
        <w:t>/</w:t>
      </w:r>
      <w:r w:rsidRPr="00204377">
        <w:rPr>
          <w:rFonts w:ascii="Sylfaen" w:hAnsi="Sylfaen" w:cs="Sylfaen"/>
          <w:sz w:val="20"/>
          <w:szCs w:val="20"/>
        </w:rPr>
        <w:t xml:space="preserve"> ნ     200 წლის 5 დეკემბერი</w:t>
      </w:r>
    </w:p>
    <w:p w:rsidR="000F3F70" w:rsidRPr="00204377" w:rsidRDefault="000F3F70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 w:cs="Sylfaen"/>
          <w:sz w:val="20"/>
          <w:szCs w:val="20"/>
          <w:lang w:val="ka-GE"/>
        </w:rPr>
      </w:pPr>
      <w:r w:rsidRPr="00204377">
        <w:rPr>
          <w:rFonts w:ascii="Sylfaen" w:hAnsi="Sylfaen" w:cs="Sylfaen"/>
          <w:sz w:val="20"/>
          <w:szCs w:val="20"/>
        </w:rPr>
        <w:t>საქართველოსკანონიჯანმრთელობისდაცვისშესახებ</w:t>
      </w:r>
      <w:r w:rsidRPr="00204377">
        <w:rPr>
          <w:rFonts w:ascii="Sylfaen" w:hAnsi="Sylfaen" w:cs="Sylfaen"/>
          <w:sz w:val="20"/>
          <w:szCs w:val="20"/>
          <w:lang w:val="ka-GE"/>
        </w:rPr>
        <w:t xml:space="preserve">       1997 წლის 10 დეკემბერი</w:t>
      </w:r>
    </w:p>
    <w:p w:rsidR="00204377" w:rsidRPr="00737DE8" w:rsidRDefault="00204377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 w:cs="Sylfaen"/>
          <w:sz w:val="20"/>
          <w:szCs w:val="20"/>
          <w:lang w:val="ka-GE"/>
        </w:rPr>
      </w:pPr>
      <w:r w:rsidRPr="00204377">
        <w:rPr>
          <w:rFonts w:ascii="Sylfaen" w:hAnsi="Sylfaen" w:cs="Sylfaen"/>
          <w:sz w:val="20"/>
          <w:szCs w:val="20"/>
          <w:lang w:val="ka-GE"/>
        </w:rPr>
        <w:t xml:space="preserve">სტუდენტთა სახელმძღვანელო </w:t>
      </w:r>
      <w:r w:rsidRPr="00204377">
        <w:rPr>
          <w:rFonts w:ascii="Sylfaen" w:hAnsi="Sylfaen" w:cs="Sylfaen"/>
          <w:sz w:val="20"/>
          <w:szCs w:val="20"/>
          <w:lang w:val="en-US"/>
        </w:rPr>
        <w:t>,,</w:t>
      </w:r>
      <w:r w:rsidRPr="00204377">
        <w:rPr>
          <w:rFonts w:ascii="Sylfaen" w:hAnsi="Sylfaen" w:cs="Arial"/>
          <w:sz w:val="20"/>
          <w:szCs w:val="20"/>
          <w:lang w:val="ka-GE"/>
        </w:rPr>
        <w:t xml:space="preserve">ქირურგიული </w:t>
      </w:r>
      <w:r w:rsidRPr="00204377">
        <w:rPr>
          <w:rFonts w:ascii="Sylfaen" w:hAnsi="Sylfaen"/>
          <w:sz w:val="20"/>
          <w:szCs w:val="20"/>
          <w:lang w:val="ka-GE"/>
        </w:rPr>
        <w:t xml:space="preserve"> პაციენტის საექთნო მართვა</w:t>
      </w:r>
      <w:r w:rsidRPr="00204377">
        <w:rPr>
          <w:rFonts w:ascii="Sylfaen" w:hAnsi="Sylfaen"/>
          <w:sz w:val="20"/>
          <w:szCs w:val="20"/>
          <w:lang w:val="en-US"/>
        </w:rPr>
        <w:t xml:space="preserve">,,  </w:t>
      </w:r>
      <w:r w:rsidRPr="00204377">
        <w:rPr>
          <w:rFonts w:ascii="Sylfaen" w:hAnsi="Sylfaen"/>
          <w:sz w:val="20"/>
          <w:szCs w:val="20"/>
          <w:lang w:val="ka-GE"/>
        </w:rPr>
        <w:t>თბილისი 2015წ.</w:t>
      </w:r>
    </w:p>
    <w:p w:rsidR="00737DE8" w:rsidRPr="00737DE8" w:rsidRDefault="00737DE8" w:rsidP="00737DE8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737DE8">
        <w:rPr>
          <w:rFonts w:ascii="Sylfaen" w:hAnsi="Sylfaen" w:cs="Sylfaen"/>
          <w:sz w:val="20"/>
          <w:szCs w:val="20"/>
          <w:lang w:val="ka-GE"/>
        </w:rPr>
        <w:t>ქირურგია</w:t>
      </w:r>
      <w:r w:rsidRPr="00737DE8">
        <w:rPr>
          <w:rFonts w:ascii="Sylfaen" w:hAnsi="Sylfaen" w:cs="Calibri"/>
          <w:sz w:val="20"/>
          <w:szCs w:val="20"/>
          <w:lang w:val="ka-GE"/>
        </w:rPr>
        <w:t xml:space="preserve">: </w:t>
      </w:r>
      <w:r w:rsidRPr="00737DE8">
        <w:rPr>
          <w:rFonts w:ascii="Sylfaen" w:hAnsi="Sylfaen" w:cs="Sylfaen"/>
          <w:sz w:val="20"/>
          <w:szCs w:val="20"/>
          <w:lang w:val="ka-GE"/>
        </w:rPr>
        <w:t>სახელმძღვ</w:t>
      </w:r>
      <w:r w:rsidRPr="00737DE8">
        <w:rPr>
          <w:rFonts w:ascii="Sylfaen" w:hAnsi="Sylfaen" w:cs="Calibri"/>
          <w:sz w:val="20"/>
          <w:szCs w:val="20"/>
          <w:lang w:val="ka-GE"/>
        </w:rPr>
        <w:t xml:space="preserve">. </w:t>
      </w:r>
      <w:r w:rsidRPr="00737DE8">
        <w:rPr>
          <w:rFonts w:ascii="Sylfaen" w:hAnsi="Sylfaen" w:cs="Sylfaen"/>
          <w:sz w:val="20"/>
          <w:szCs w:val="20"/>
          <w:lang w:val="ka-GE"/>
        </w:rPr>
        <w:t>საშ</w:t>
      </w:r>
      <w:r w:rsidRPr="00737DE8">
        <w:rPr>
          <w:rFonts w:ascii="Sylfaen" w:hAnsi="Sylfaen" w:cs="Calibri"/>
          <w:sz w:val="20"/>
          <w:szCs w:val="20"/>
          <w:lang w:val="ka-GE"/>
        </w:rPr>
        <w:t xml:space="preserve">. </w:t>
      </w:r>
      <w:r w:rsidRPr="00737DE8">
        <w:rPr>
          <w:rFonts w:ascii="Sylfaen" w:hAnsi="Sylfaen" w:cs="Sylfaen"/>
          <w:sz w:val="20"/>
          <w:szCs w:val="20"/>
          <w:lang w:val="ka-GE"/>
        </w:rPr>
        <w:t>სამედ</w:t>
      </w:r>
      <w:r w:rsidRPr="00737DE8">
        <w:rPr>
          <w:rFonts w:ascii="Sylfaen" w:hAnsi="Sylfaen" w:cs="Calibri"/>
          <w:sz w:val="20"/>
          <w:szCs w:val="20"/>
          <w:lang w:val="ka-GE"/>
        </w:rPr>
        <w:t xml:space="preserve">. </w:t>
      </w:r>
      <w:r w:rsidRPr="00737DE8">
        <w:rPr>
          <w:rFonts w:ascii="Sylfaen" w:hAnsi="Sylfaen" w:cs="Sylfaen"/>
          <w:sz w:val="20"/>
          <w:szCs w:val="20"/>
          <w:lang w:val="ka-GE"/>
        </w:rPr>
        <w:t>სკოლებ</w:t>
      </w:r>
      <w:r w:rsidRPr="00737DE8">
        <w:rPr>
          <w:rFonts w:ascii="Sylfaen" w:hAnsi="Sylfaen" w:cs="Calibri"/>
          <w:sz w:val="20"/>
          <w:szCs w:val="20"/>
          <w:lang w:val="ka-GE"/>
        </w:rPr>
        <w:t>.–</w:t>
      </w:r>
      <w:r w:rsidRPr="00737DE8">
        <w:rPr>
          <w:rFonts w:ascii="Sylfaen" w:hAnsi="Sylfaen" w:cs="Sylfaen"/>
          <w:sz w:val="20"/>
          <w:szCs w:val="20"/>
          <w:lang w:val="ka-GE"/>
        </w:rPr>
        <w:t>თბ</w:t>
      </w:r>
      <w:r w:rsidRPr="00737DE8">
        <w:rPr>
          <w:rFonts w:ascii="Sylfaen" w:hAnsi="Sylfaen" w:cs="Calibri"/>
          <w:sz w:val="20"/>
          <w:szCs w:val="20"/>
          <w:lang w:val="ka-GE"/>
        </w:rPr>
        <w:t>.</w:t>
      </w:r>
      <w:r w:rsidRPr="00737DE8">
        <w:rPr>
          <w:rFonts w:ascii="Sylfaen" w:hAnsi="Sylfaen" w:cs="Sylfaen"/>
          <w:sz w:val="20"/>
          <w:szCs w:val="20"/>
          <w:lang w:val="ka-GE"/>
        </w:rPr>
        <w:t>გორდეზიანიშ</w:t>
      </w:r>
      <w:r w:rsidRPr="00737DE8">
        <w:rPr>
          <w:rFonts w:ascii="Sylfaen" w:hAnsi="Sylfaen" w:cs="Calibri"/>
          <w:sz w:val="20"/>
          <w:szCs w:val="20"/>
          <w:lang w:val="ka-GE"/>
        </w:rPr>
        <w:t xml:space="preserve">., </w:t>
      </w:r>
      <w:r w:rsidRPr="00737DE8">
        <w:rPr>
          <w:rFonts w:ascii="Sylfaen" w:hAnsi="Sylfaen" w:cs="Sylfaen"/>
          <w:sz w:val="20"/>
          <w:szCs w:val="20"/>
          <w:lang w:val="ka-GE"/>
        </w:rPr>
        <w:t>ღვი</w:t>
      </w:r>
      <w:r w:rsidRPr="00737DE8">
        <w:rPr>
          <w:rFonts w:ascii="Sylfaen" w:hAnsi="Sylfaen"/>
          <w:sz w:val="20"/>
          <w:szCs w:val="20"/>
          <w:lang w:val="ka-GE"/>
        </w:rPr>
        <w:t>ნეფაძე დ.</w:t>
      </w:r>
    </w:p>
    <w:p w:rsidR="00737DE8" w:rsidRPr="00737DE8" w:rsidRDefault="00737DE8" w:rsidP="00BF4557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right="0" w:hanging="425"/>
        <w:jc w:val="left"/>
        <w:rPr>
          <w:rFonts w:ascii="Sylfaen" w:hAnsi="Sylfaen" w:cs="Sylfaen"/>
          <w:sz w:val="20"/>
          <w:szCs w:val="20"/>
          <w:lang w:val="ka-GE"/>
        </w:rPr>
      </w:pPr>
      <w:r w:rsidRPr="00737DE8">
        <w:rPr>
          <w:rFonts w:ascii="Sylfaen" w:hAnsi="Sylfaen"/>
          <w:sz w:val="20"/>
          <w:szCs w:val="20"/>
          <w:lang w:val="ka-GE"/>
        </w:rPr>
        <w:t>ზოგადი ქირურგია: ექიმთა და სტუდენტთათვის.–თბ.: ცოდნა, 1962ვეფხვაძე, კ.</w:t>
      </w:r>
    </w:p>
    <w:p w:rsidR="000F3F70" w:rsidRPr="00F15D20" w:rsidRDefault="000F3F70" w:rsidP="000F3F70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0F3F70" w:rsidRPr="00F15D20" w:rsidRDefault="000F3F70" w:rsidP="000F3F70">
      <w:pPr>
        <w:pStyle w:val="ListParagraph"/>
        <w:spacing w:line="240" w:lineRule="auto"/>
        <w:ind w:left="360"/>
        <w:jc w:val="center"/>
        <w:rPr>
          <w:rFonts w:ascii="Sylfaen" w:hAnsi="Sylfaen"/>
          <w:b/>
          <w:sz w:val="20"/>
          <w:szCs w:val="20"/>
          <w:lang w:val="ka-GE"/>
        </w:rPr>
      </w:pPr>
      <w:r w:rsidRPr="00F15D20">
        <w:rPr>
          <w:rFonts w:ascii="Sylfaen" w:hAnsi="Sylfaen"/>
          <w:b/>
          <w:sz w:val="20"/>
          <w:szCs w:val="20"/>
          <w:lang w:val="ka-GE"/>
        </w:rPr>
        <w:t>ინტერნეტ–რესურსები</w:t>
      </w:r>
    </w:p>
    <w:p w:rsidR="000F3F70" w:rsidRPr="00F15D20" w:rsidRDefault="000F3F70" w:rsidP="000F3F70">
      <w:pPr>
        <w:pStyle w:val="ListParagraph"/>
        <w:spacing w:after="0" w:line="240" w:lineRule="auto"/>
        <w:ind w:left="0"/>
        <w:rPr>
          <w:rFonts w:ascii="Sylfaen" w:hAnsi="Sylfaen"/>
          <w:bCs/>
          <w:noProof/>
          <w:sz w:val="20"/>
          <w:szCs w:val="20"/>
          <w:lang w:val="en-US"/>
        </w:rPr>
      </w:pPr>
    </w:p>
    <w:p w:rsidR="000F3F70" w:rsidRPr="00F15D20" w:rsidRDefault="00703D28" w:rsidP="00BF4557">
      <w:pPr>
        <w:pStyle w:val="ListParagraph"/>
        <w:numPr>
          <w:ilvl w:val="0"/>
          <w:numId w:val="5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pt-BR"/>
        </w:rPr>
      </w:pPr>
      <w:hyperlink r:id="rId9" w:history="1">
        <w:r w:rsidR="000F3F70" w:rsidRPr="00F15D20">
          <w:rPr>
            <w:rStyle w:val="Hyperlink"/>
            <w:rFonts w:ascii="Sylfaen" w:hAnsi="Sylfaen"/>
            <w:sz w:val="20"/>
            <w:szCs w:val="20"/>
            <w:lang w:val="pt-BR"/>
          </w:rPr>
          <w:t>https://www.youtube.com/watch?v=UVuPzhOWxRs</w:t>
        </w:r>
      </w:hyperlink>
    </w:p>
    <w:p w:rsidR="000F3F70" w:rsidRPr="00F15D20" w:rsidRDefault="00703D28" w:rsidP="00BF4557">
      <w:pPr>
        <w:pStyle w:val="ListParagraph"/>
        <w:numPr>
          <w:ilvl w:val="0"/>
          <w:numId w:val="5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pt-BR"/>
        </w:rPr>
      </w:pPr>
      <w:hyperlink r:id="rId10" w:history="1">
        <w:r w:rsidR="000F3F70" w:rsidRPr="00F15D20">
          <w:rPr>
            <w:rStyle w:val="Hyperlink"/>
            <w:rFonts w:ascii="Sylfaen" w:hAnsi="Sylfaen"/>
            <w:sz w:val="20"/>
            <w:szCs w:val="20"/>
            <w:lang w:val="pt-BR"/>
          </w:rPr>
          <w:t>https://www.youtube.com/watch?v=pAKZ3mdFIj4</w:t>
        </w:r>
      </w:hyperlink>
    </w:p>
    <w:p w:rsidR="000F3F70" w:rsidRPr="00F15D20" w:rsidRDefault="00703D28" w:rsidP="00BF4557">
      <w:pPr>
        <w:pStyle w:val="ListParagraph"/>
        <w:numPr>
          <w:ilvl w:val="0"/>
          <w:numId w:val="5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hyperlink r:id="rId11" w:history="1">
        <w:r w:rsidR="000F3F70" w:rsidRPr="00F15D20">
          <w:rPr>
            <w:rStyle w:val="Hyperlink"/>
            <w:rFonts w:ascii="Sylfaen" w:hAnsi="Sylfaen"/>
            <w:sz w:val="20"/>
            <w:szCs w:val="20"/>
            <w:lang w:val="pt-BR"/>
          </w:rPr>
          <w:t>https://www.youtube.com/watch?v=Y9B3sefAFeY</w:t>
        </w:r>
      </w:hyperlink>
    </w:p>
    <w:p w:rsidR="000F3F70" w:rsidRPr="00F15D20" w:rsidRDefault="00703D28" w:rsidP="00BF4557">
      <w:pPr>
        <w:pStyle w:val="ListParagraph"/>
        <w:numPr>
          <w:ilvl w:val="0"/>
          <w:numId w:val="5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hyperlink r:id="rId12" w:history="1">
        <w:r w:rsidR="000F3F70" w:rsidRPr="00F15D20">
          <w:rPr>
            <w:rStyle w:val="Hyperlink"/>
            <w:rFonts w:ascii="Sylfaen" w:hAnsi="Sylfaen"/>
            <w:sz w:val="20"/>
            <w:szCs w:val="20"/>
            <w:lang w:val="pt-BR"/>
          </w:rPr>
          <w:t>https://www.youtube.com/watch?v=S4gyNAsPCbU</w:t>
        </w:r>
      </w:hyperlink>
    </w:p>
    <w:p w:rsidR="000F3F70" w:rsidRPr="00F15D20" w:rsidRDefault="00703D28" w:rsidP="00BF4557">
      <w:pPr>
        <w:pStyle w:val="ListParagraph"/>
        <w:numPr>
          <w:ilvl w:val="0"/>
          <w:numId w:val="5"/>
        </w:numPr>
        <w:spacing w:after="0" w:line="240" w:lineRule="auto"/>
        <w:ind w:right="0"/>
        <w:jc w:val="left"/>
        <w:rPr>
          <w:rFonts w:ascii="Sylfaen" w:hAnsi="Sylfaen"/>
          <w:sz w:val="20"/>
          <w:szCs w:val="20"/>
          <w:lang w:val="ka-GE"/>
        </w:rPr>
      </w:pPr>
      <w:hyperlink r:id="rId13" w:history="1">
        <w:r w:rsidR="000F3F70" w:rsidRPr="00F15D20">
          <w:rPr>
            <w:rStyle w:val="Hyperlink"/>
            <w:rFonts w:ascii="Sylfaen" w:hAnsi="Sylfaen"/>
            <w:sz w:val="20"/>
            <w:szCs w:val="20"/>
            <w:lang w:val="ka-GE"/>
          </w:rPr>
          <w:t>https://www.youtube.com/watch?v=YACtesAiLlU</w:t>
        </w:r>
      </w:hyperlink>
    </w:p>
    <w:p w:rsidR="000F3F70" w:rsidRPr="00F15D20" w:rsidRDefault="000F3F70" w:rsidP="000F3F70">
      <w:pPr>
        <w:pStyle w:val="ListParagraph"/>
        <w:spacing w:after="0" w:line="240" w:lineRule="auto"/>
        <w:ind w:left="360"/>
        <w:rPr>
          <w:rFonts w:ascii="Sylfaen" w:hAnsi="Sylfaen"/>
          <w:sz w:val="20"/>
          <w:szCs w:val="20"/>
          <w:lang w:val="ka-GE"/>
        </w:rPr>
      </w:pPr>
    </w:p>
    <w:p w:rsidR="000F3F70" w:rsidRPr="00F15D20" w:rsidRDefault="000F3F70" w:rsidP="000F3F7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0F3F70" w:rsidRPr="00F15D20" w:rsidRDefault="000F3F70" w:rsidP="000F3F70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F15D20">
        <w:rPr>
          <w:rFonts w:ascii="Sylfaen" w:hAnsi="Sylfaen" w:cs="Arial"/>
          <w:b/>
          <w:sz w:val="20"/>
          <w:szCs w:val="20"/>
          <w:lang w:val="en-US"/>
        </w:rPr>
        <w:t>3.9.</w:t>
      </w:r>
      <w:r w:rsidRPr="00F15D20">
        <w:rPr>
          <w:rFonts w:ascii="Sylfaen" w:hAnsi="Sylfaen" w:cs="Arial"/>
          <w:b/>
          <w:sz w:val="20"/>
          <w:szCs w:val="20"/>
          <w:lang w:val="ka-GE"/>
        </w:rPr>
        <w:t xml:space="preserve">  სპეციალური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 </w:t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F15D20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F15D20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A0395B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A0395B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F15D20">
        <w:rPr>
          <w:rFonts w:ascii="Sylfaen" w:hAnsi="Sylfaen"/>
          <w:sz w:val="20"/>
          <w:szCs w:val="20"/>
          <w:lang w:val="ka-GE"/>
        </w:rPr>
        <w:t xml:space="preserve">მიერ </w:t>
      </w:r>
      <w:r w:rsidR="00002C4B">
        <w:rPr>
          <w:rFonts w:ascii="Sylfaen" w:hAnsi="Sylfaen"/>
          <w:sz w:val="20"/>
          <w:szCs w:val="20"/>
          <w:lang w:val="ka-GE"/>
        </w:rPr>
        <w:t>შე</w:t>
      </w:r>
      <w:r w:rsidRPr="00F15D20">
        <w:rPr>
          <w:rFonts w:ascii="Sylfaen" w:hAnsi="Sylfaen"/>
          <w:sz w:val="20"/>
          <w:szCs w:val="20"/>
          <w:lang w:val="ka-GE"/>
        </w:rPr>
        <w:t xml:space="preserve">მუშავდება ინდივიდუალური სასწავლო გეგმა, რომელიც </w:t>
      </w:r>
      <w:r w:rsidRPr="00F15D20">
        <w:rPr>
          <w:rFonts w:ascii="Sylfaen" w:eastAsia="MS Mincho" w:hAnsi="Sylfaen"/>
          <w:sz w:val="20"/>
          <w:szCs w:val="20"/>
        </w:rPr>
        <w:t>ეფუძნებ</w:t>
      </w:r>
      <w:r w:rsidRPr="00F15D20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F15D20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0F3F70" w:rsidRPr="00F15D20" w:rsidRDefault="000F3F70" w:rsidP="000F3F70">
      <w:pPr>
        <w:tabs>
          <w:tab w:val="left" w:pos="3396"/>
        </w:tabs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F15D20">
        <w:rPr>
          <w:rFonts w:ascii="Sylfaen" w:hAnsi="Sylfaen" w:cs="Sylfaen"/>
          <w:sz w:val="20"/>
          <w:szCs w:val="20"/>
          <w:lang w:val="ka-GE"/>
        </w:rPr>
        <w:tab/>
      </w:r>
    </w:p>
    <w:p w:rsidR="000F3F70" w:rsidRPr="00F15D20" w:rsidRDefault="000F3F70" w:rsidP="000F3F70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15D20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F15D20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F15D20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F15D20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0F3F70" w:rsidRPr="00EE71BC" w:rsidRDefault="000F3F70" w:rsidP="000F3F70">
      <w:pPr>
        <w:jc w:val="both"/>
        <w:rPr>
          <w:rFonts w:ascii="Sylfaen" w:hAnsi="Sylfaen" w:cs="Arial"/>
          <w:b/>
          <w:lang w:val="ka-GE"/>
        </w:rPr>
      </w:pPr>
      <w:bookmarkStart w:id="0" w:name="_GoBack"/>
      <w:bookmarkEnd w:id="0"/>
    </w:p>
    <w:p w:rsidR="000F3F70" w:rsidRDefault="000F3F70" w:rsidP="000F3F70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0F3F70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</w:t>
            </w:r>
            <w:r w:rsidR="00002C4B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და</w:t>
            </w:r>
            <w:r w:rsidR="00002C4B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bCs/>
              </w:rPr>
              <w:t>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სამუშაო   სტაჟი</w:t>
            </w:r>
          </w:p>
        </w:tc>
      </w:tr>
      <w:tr w:rsidR="000F3F70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Default="000F3F7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Default="000F3F7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Default="000F3F7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F70" w:rsidRDefault="000F3F70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0F3F70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F70" w:rsidRDefault="000F3F70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7E0BB0" w:rsidRDefault="000F3F7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 xml:space="preserve">ია </w:t>
            </w:r>
            <w:r w:rsidR="004B67AF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მაისურაძე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7E0BB0" w:rsidRDefault="000F3F70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555</w:t>
            </w:r>
            <w:r w:rsidR="009D017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11</w:t>
            </w:r>
            <w:r w:rsidR="009D017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55</w:t>
            </w:r>
            <w:r w:rsidR="009D0173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78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7E0BB0" w:rsidRDefault="000F3F70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70" w:rsidRPr="007E0BB0" w:rsidRDefault="000F3F70" w:rsidP="00854221">
            <w:pPr>
              <w:rPr>
                <w:rFonts w:ascii="Sylfaen" w:eastAsia="Sylfaen" w:hAnsi="Sylfaen" w:cs="Sylfaen"/>
                <w:b/>
              </w:rPr>
            </w:pPr>
            <w:r w:rsidRPr="007E0BB0">
              <w:rPr>
                <w:rFonts w:ascii="Sylfaen" w:eastAsia="Sylfaen" w:hAnsi="Sylfaen" w:cs="Sylfaen"/>
                <w:b/>
                <w:lang w:val="ka-GE"/>
              </w:rPr>
              <w:t>10 წელი</w:t>
            </w:r>
          </w:p>
        </w:tc>
      </w:tr>
    </w:tbl>
    <w:p w:rsidR="000F3F70" w:rsidRPr="00F15D20" w:rsidRDefault="000F3F70" w:rsidP="000F3F70">
      <w:pPr>
        <w:spacing w:before="120" w:line="240" w:lineRule="auto"/>
        <w:jc w:val="both"/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151" w:rsidRDefault="000A7151" w:rsidP="00B35F9A">
      <w:pPr>
        <w:spacing w:after="0" w:line="240" w:lineRule="auto"/>
      </w:pPr>
      <w:r>
        <w:separator/>
      </w:r>
    </w:p>
  </w:endnote>
  <w:endnote w:type="continuationSeparator" w:id="1">
    <w:p w:rsidR="000A7151" w:rsidRDefault="000A7151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151" w:rsidRDefault="000A7151" w:rsidP="00B35F9A">
      <w:pPr>
        <w:spacing w:after="0" w:line="240" w:lineRule="auto"/>
      </w:pPr>
      <w:r>
        <w:separator/>
      </w:r>
    </w:p>
  </w:footnote>
  <w:footnote w:type="continuationSeparator" w:id="1">
    <w:p w:rsidR="000A7151" w:rsidRDefault="000A7151" w:rsidP="00B35F9A">
      <w:pPr>
        <w:spacing w:after="0" w:line="240" w:lineRule="auto"/>
      </w:pPr>
      <w:r>
        <w:continuationSeparator/>
      </w:r>
    </w:p>
  </w:footnote>
  <w:footnote w:id="2">
    <w:p w:rsidR="000F3F70" w:rsidRPr="007B7629" w:rsidRDefault="000F3F70" w:rsidP="000F3F70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1">
    <w:nsid w:val="16FD29D7"/>
    <w:multiLevelType w:val="hybridMultilevel"/>
    <w:tmpl w:val="C606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36F8B"/>
    <w:multiLevelType w:val="multilevel"/>
    <w:tmpl w:val="CC128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324A75D6"/>
    <w:multiLevelType w:val="hybridMultilevel"/>
    <w:tmpl w:val="BA3AD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05436"/>
    <w:multiLevelType w:val="hybridMultilevel"/>
    <w:tmpl w:val="EEF84B9E"/>
    <w:lvl w:ilvl="0" w:tplc="9848A2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559F6C74"/>
    <w:multiLevelType w:val="hybridMultilevel"/>
    <w:tmpl w:val="37B442BC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5829B8"/>
    <w:multiLevelType w:val="hybridMultilevel"/>
    <w:tmpl w:val="7104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9577B"/>
    <w:multiLevelType w:val="hybridMultilevel"/>
    <w:tmpl w:val="23C6CCA2"/>
    <w:lvl w:ilvl="0" w:tplc="1AF6AAF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0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1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4"/>
  </w:num>
  <w:num w:numId="12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02C4B"/>
    <w:rsid w:val="00004AD1"/>
    <w:rsid w:val="00053CC0"/>
    <w:rsid w:val="000618FC"/>
    <w:rsid w:val="00067384"/>
    <w:rsid w:val="000A7151"/>
    <w:rsid w:val="000B054D"/>
    <w:rsid w:val="000F0472"/>
    <w:rsid w:val="000F3F70"/>
    <w:rsid w:val="001019DF"/>
    <w:rsid w:val="00106F1E"/>
    <w:rsid w:val="001E68EE"/>
    <w:rsid w:val="001F34DC"/>
    <w:rsid w:val="00204377"/>
    <w:rsid w:val="0024369A"/>
    <w:rsid w:val="00271C3A"/>
    <w:rsid w:val="0029412A"/>
    <w:rsid w:val="002C1086"/>
    <w:rsid w:val="002E4E5C"/>
    <w:rsid w:val="0033034B"/>
    <w:rsid w:val="003326BF"/>
    <w:rsid w:val="0035599B"/>
    <w:rsid w:val="00362E52"/>
    <w:rsid w:val="0036755A"/>
    <w:rsid w:val="00367CBD"/>
    <w:rsid w:val="003C7015"/>
    <w:rsid w:val="003E75BE"/>
    <w:rsid w:val="00413577"/>
    <w:rsid w:val="00415BFF"/>
    <w:rsid w:val="0042435B"/>
    <w:rsid w:val="0045004A"/>
    <w:rsid w:val="004951A4"/>
    <w:rsid w:val="004A2C64"/>
    <w:rsid w:val="004A73F9"/>
    <w:rsid w:val="004B5EEC"/>
    <w:rsid w:val="004B67AF"/>
    <w:rsid w:val="004B70A2"/>
    <w:rsid w:val="004C7099"/>
    <w:rsid w:val="004D6203"/>
    <w:rsid w:val="00533819"/>
    <w:rsid w:val="00570C3E"/>
    <w:rsid w:val="00586224"/>
    <w:rsid w:val="005A71A6"/>
    <w:rsid w:val="005B55E0"/>
    <w:rsid w:val="005E3E25"/>
    <w:rsid w:val="005E664A"/>
    <w:rsid w:val="005F112F"/>
    <w:rsid w:val="006610D8"/>
    <w:rsid w:val="006C55F4"/>
    <w:rsid w:val="006E729E"/>
    <w:rsid w:val="006F66A9"/>
    <w:rsid w:val="00703D28"/>
    <w:rsid w:val="00710860"/>
    <w:rsid w:val="00737DE8"/>
    <w:rsid w:val="007454DF"/>
    <w:rsid w:val="00750553"/>
    <w:rsid w:val="007612BC"/>
    <w:rsid w:val="007949E0"/>
    <w:rsid w:val="007A53A9"/>
    <w:rsid w:val="007F4D0D"/>
    <w:rsid w:val="00806807"/>
    <w:rsid w:val="008100C1"/>
    <w:rsid w:val="00831221"/>
    <w:rsid w:val="00882554"/>
    <w:rsid w:val="00890CD1"/>
    <w:rsid w:val="008A625D"/>
    <w:rsid w:val="008B014F"/>
    <w:rsid w:val="008D4C02"/>
    <w:rsid w:val="008E1ACC"/>
    <w:rsid w:val="008E59EB"/>
    <w:rsid w:val="008F1F1D"/>
    <w:rsid w:val="00913BE0"/>
    <w:rsid w:val="0093234C"/>
    <w:rsid w:val="00971582"/>
    <w:rsid w:val="0098333C"/>
    <w:rsid w:val="009A47EC"/>
    <w:rsid w:val="009C34E8"/>
    <w:rsid w:val="009D0173"/>
    <w:rsid w:val="009E097D"/>
    <w:rsid w:val="00A0395B"/>
    <w:rsid w:val="00A065E9"/>
    <w:rsid w:val="00A40402"/>
    <w:rsid w:val="00A54903"/>
    <w:rsid w:val="00AE0D07"/>
    <w:rsid w:val="00B27943"/>
    <w:rsid w:val="00B32844"/>
    <w:rsid w:val="00B35F9A"/>
    <w:rsid w:val="00B5489D"/>
    <w:rsid w:val="00B676F3"/>
    <w:rsid w:val="00B835E4"/>
    <w:rsid w:val="00BF4557"/>
    <w:rsid w:val="00C07F31"/>
    <w:rsid w:val="00C501AF"/>
    <w:rsid w:val="00CA4117"/>
    <w:rsid w:val="00CE2049"/>
    <w:rsid w:val="00CF6BC8"/>
    <w:rsid w:val="00D108B6"/>
    <w:rsid w:val="00D21F39"/>
    <w:rsid w:val="00D37272"/>
    <w:rsid w:val="00DC5F50"/>
    <w:rsid w:val="00DC7134"/>
    <w:rsid w:val="00E15F4B"/>
    <w:rsid w:val="00E17BBF"/>
    <w:rsid w:val="00E330DA"/>
    <w:rsid w:val="00E55283"/>
    <w:rsid w:val="00EE71BC"/>
    <w:rsid w:val="00F17315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YACtesAiLl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4gyNAsPCb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9B3sefAFe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pAKZ3mdFI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VuPzhOWxR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2330</Words>
  <Characters>13286</Characters>
  <Application>Microsoft Office Word</Application>
  <DocSecurity>0</DocSecurity>
  <Lines>110</Lines>
  <Paragraphs>31</Paragraphs>
  <ScaleCrop>false</ScaleCrop>
  <Company/>
  <LinksUpToDate>false</LinksUpToDate>
  <CharactersWithSpaces>15585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48</cp:revision>
  <cp:lastPrinted>2018-04-23T09:46:00Z</cp:lastPrinted>
  <dcterms:created xsi:type="dcterms:W3CDTF">2016-06-27T19:38:00Z</dcterms:created>
  <dcterms:modified xsi:type="dcterms:W3CDTF">2018-05-17T10:10:00Z</dcterms:modified>
</cp:coreProperties>
</file>