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C6155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35F9A" w:rsidRDefault="009555F1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CB512D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  <w:r w:rsidR="000E5736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</w:p>
          <w:p w:rsidR="00B35F9A" w:rsidRPr="0070141A" w:rsidRDefault="009555F1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147320</wp:posOffset>
                  </wp:positionV>
                  <wp:extent cx="1914525" cy="1876425"/>
                  <wp:effectExtent l="19050" t="0" r="9525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F3611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</w:t>
                  </w:r>
                  <w:r w:rsidRPr="0070141A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F3611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984C3B" w:rsidRDefault="00B35F9A" w:rsidP="00AF3611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</w:t>
                  </w: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AF3611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984C3B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                                  </w:t>
                  </w: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 w:rsidRPr="00984C3B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</w:t>
                  </w:r>
                  <w:r w:rsidR="0093234C" w:rsidRPr="00984C3B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EB54DF" w:rsidRPr="00EB54DF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EB54DF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EB54DF" w:rsidRPr="00EB54DF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EB54DF">
                    <w:rPr>
                      <w:rFonts w:ascii="Sylfaen" w:eastAsia="Sylfaen" w:hAnsi="Sylfaen" w:cs="Sylfae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                                                                                        </w:t>
            </w: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B4083" w:rsidRPr="007B4083" w:rsidRDefault="007B4083" w:rsidP="0066464E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66464E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C9743B" w:rsidRPr="00F86381" w:rsidRDefault="00C9743B" w:rsidP="00C9743B">
      <w:pPr>
        <w:tabs>
          <w:tab w:val="center" w:pos="7339"/>
          <w:tab w:val="left" w:pos="11475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</w:t>
      </w:r>
      <w:r w:rsidRPr="00F86381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1B5993">
        <w:rPr>
          <w:rFonts w:ascii="Sylfaen" w:hAnsi="Sylfaen" w:cs="Arial"/>
          <w:b/>
          <w:sz w:val="20"/>
          <w:szCs w:val="20"/>
          <w:lang w:val="en-US"/>
        </w:rPr>
        <w:t>3</w:t>
      </w:r>
      <w:r w:rsidR="000E5736">
        <w:rPr>
          <w:rFonts w:ascii="Sylfaen" w:hAnsi="Sylfaen" w:cs="Arial"/>
          <w:b/>
          <w:sz w:val="20"/>
          <w:szCs w:val="20"/>
          <w:lang w:val="en-US"/>
        </w:rPr>
        <w:t>8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                                       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</w:t>
      </w:r>
    </w:p>
    <w:p w:rsidR="00C9743B" w:rsidRPr="00EC4144" w:rsidRDefault="00C9743B" w:rsidP="00C9743B">
      <w:pPr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en-US"/>
        </w:rPr>
        <w:t>1.</w:t>
      </w:r>
      <w:r w:rsidRPr="00F86381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pPr w:leftFromText="180" w:rightFromText="180" w:vertAnchor="page" w:horzAnchor="margin" w:tblpY="198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28"/>
        <w:gridCol w:w="7358"/>
      </w:tblGrid>
      <w:tr w:rsidR="00C9743B" w:rsidRPr="00F86381" w:rsidTr="00271555">
        <w:trPr>
          <w:trHeight w:val="776"/>
        </w:trPr>
        <w:tc>
          <w:tcPr>
            <w:tcW w:w="2512" w:type="pct"/>
          </w:tcPr>
          <w:p w:rsidR="00C9743B" w:rsidRPr="00F86381" w:rsidRDefault="00C9743B" w:rsidP="00271555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ნომერი:</w:t>
            </w:r>
          </w:p>
        </w:tc>
        <w:tc>
          <w:tcPr>
            <w:tcW w:w="2488" w:type="pct"/>
          </w:tcPr>
          <w:p w:rsidR="00C9743B" w:rsidRPr="00486E4C" w:rsidRDefault="00C9743B" w:rsidP="0027155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0910102</w:t>
            </w:r>
          </w:p>
        </w:tc>
      </w:tr>
      <w:tr w:rsidR="00C9743B" w:rsidRPr="00F86381" w:rsidTr="00271555">
        <w:trPr>
          <w:trHeight w:val="437"/>
        </w:trPr>
        <w:tc>
          <w:tcPr>
            <w:tcW w:w="2512" w:type="pct"/>
          </w:tcPr>
          <w:p w:rsidR="00C9743B" w:rsidRPr="00F86381" w:rsidRDefault="00C9743B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საწარმოო პრაქტიკა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- პრაქტიკოსი ექთანი</w:t>
            </w:r>
          </w:p>
        </w:tc>
      </w:tr>
      <w:tr w:rsidR="00C9743B" w:rsidRPr="00F86381" w:rsidTr="00271555">
        <w:trPr>
          <w:trHeight w:val="437"/>
        </w:trPr>
        <w:tc>
          <w:tcPr>
            <w:tcW w:w="2512" w:type="pct"/>
          </w:tcPr>
          <w:p w:rsidR="00C9743B" w:rsidRPr="00F86381" w:rsidRDefault="00C9743B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</w:t>
            </w:r>
            <w:r w:rsidRPr="00F86381">
              <w:rPr>
                <w:rFonts w:ascii="Sylfaen" w:hAnsi="Sylfaen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28.07.2015</w:t>
            </w:r>
          </w:p>
        </w:tc>
      </w:tr>
      <w:tr w:rsidR="00C9743B" w:rsidRPr="00F86381" w:rsidTr="00271555">
        <w:trPr>
          <w:trHeight w:val="459"/>
        </w:trPr>
        <w:tc>
          <w:tcPr>
            <w:tcW w:w="2512" w:type="pct"/>
          </w:tcPr>
          <w:p w:rsidR="00C9743B" w:rsidRPr="00F86381" w:rsidRDefault="00C9743B" w:rsidP="00271555">
            <w:pPr>
              <w:pStyle w:val="Heading5"/>
              <w:keepNext/>
              <w:spacing w:before="120" w:after="120" w:line="240" w:lineRule="auto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F86381"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მე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ხუთე</w:t>
            </w:r>
          </w:p>
        </w:tc>
      </w:tr>
      <w:tr w:rsidR="00C9743B" w:rsidRPr="00F86381" w:rsidTr="00271555">
        <w:trPr>
          <w:trHeight w:val="459"/>
        </w:trPr>
        <w:tc>
          <w:tcPr>
            <w:tcW w:w="2512" w:type="pct"/>
          </w:tcPr>
          <w:p w:rsidR="00C9743B" w:rsidRPr="00F86381" w:rsidRDefault="00C9743B" w:rsidP="00271555">
            <w:pPr>
              <w:pStyle w:val="Heading5"/>
              <w:keepNext/>
              <w:spacing w:before="120" w:after="120" w:line="240" w:lineRule="auto"/>
              <w:outlineLvl w:val="4"/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</w:pPr>
            <w:r w:rsidRPr="00F86381">
              <w:rPr>
                <w:rFonts w:ascii="Sylfaen" w:hAnsi="Sylfaen" w:cs="Arial"/>
                <w:b/>
                <w:bCs w:val="0"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მე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ხუთე</w:t>
            </w:r>
          </w:p>
        </w:tc>
      </w:tr>
      <w:tr w:rsidR="00C9743B" w:rsidRPr="00F86381" w:rsidTr="00271555">
        <w:trPr>
          <w:trHeight w:val="437"/>
        </w:trPr>
        <w:tc>
          <w:tcPr>
            <w:tcW w:w="2512" w:type="pct"/>
          </w:tcPr>
          <w:p w:rsidR="00C9743B" w:rsidRPr="00F86381" w:rsidRDefault="00C9743B" w:rsidP="00271555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12</w:t>
            </w:r>
          </w:p>
        </w:tc>
      </w:tr>
      <w:tr w:rsidR="00C9743B" w:rsidRPr="00F86381" w:rsidTr="00271555">
        <w:trPr>
          <w:trHeight w:val="485"/>
        </w:trPr>
        <w:tc>
          <w:tcPr>
            <w:tcW w:w="2512" w:type="pct"/>
          </w:tcPr>
          <w:p w:rsidR="00C9743B" w:rsidRPr="00F86381" w:rsidRDefault="00C9743B" w:rsidP="00271555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  <w:r w:rsidRPr="00F86381">
              <w:rPr>
                <w:rFonts w:ascii="Sylfaen" w:hAnsi="Sylfaen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ზოგადიგანათლება</w:t>
            </w:r>
          </w:p>
          <w:p w:rsidR="00C9743B" w:rsidRPr="00F86381" w:rsidRDefault="00C9743B" w:rsidP="00271555">
            <w:pPr>
              <w:pStyle w:val="ListParagraph"/>
              <w:spacing w:after="200" w:line="276" w:lineRule="auto"/>
              <w:ind w:left="36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</w:tr>
      <w:tr w:rsidR="00C9743B" w:rsidRPr="00F86381" w:rsidTr="00271555">
        <w:trPr>
          <w:trHeight w:val="1853"/>
        </w:trPr>
        <w:tc>
          <w:tcPr>
            <w:tcW w:w="2512" w:type="pct"/>
          </w:tcPr>
          <w:p w:rsidR="00C9743B" w:rsidRPr="00F86381" w:rsidRDefault="00C9743B" w:rsidP="00271555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88" w:type="pct"/>
          </w:tcPr>
          <w:p w:rsidR="00C9743B" w:rsidRPr="00F86381" w:rsidRDefault="00C9743B" w:rsidP="00271555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>ოპტიმალური შრომითი ურთიერთობების ჩამოყალიბება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>სამუშაო გარემოს დამოუკიდებლად ორგანიზება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მიღწეული სწავლის შედეგების გამოყენებით პროფესიული ამოცანების დამოუკიდებლად შესრულება.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ind w:right="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შესრულებული სამუშაოს ჩაბარება. </w:t>
            </w:r>
          </w:p>
        </w:tc>
      </w:tr>
    </w:tbl>
    <w:p w:rsidR="00C9743B" w:rsidRPr="00F86381" w:rsidRDefault="00C9743B" w:rsidP="00C9743B">
      <w:pPr>
        <w:spacing w:after="0" w:line="240" w:lineRule="auto"/>
        <w:rPr>
          <w:rFonts w:ascii="Sylfaen" w:hAnsi="Sylfaen"/>
          <w:bCs/>
          <w:sz w:val="20"/>
          <w:szCs w:val="20"/>
          <w:lang w:val="en-US"/>
        </w:rPr>
      </w:pPr>
    </w:p>
    <w:p w:rsidR="00C9743B" w:rsidRPr="00F86381" w:rsidRDefault="00C9743B" w:rsidP="00C9743B">
      <w:pPr>
        <w:spacing w:after="0" w:line="240" w:lineRule="auto"/>
        <w:rPr>
          <w:rFonts w:ascii="Sylfaen" w:hAnsi="Sylfaen"/>
          <w:bCs/>
          <w:sz w:val="20"/>
          <w:szCs w:val="20"/>
          <w:lang w:val="en-US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</w:rPr>
      </w:pPr>
    </w:p>
    <w:p w:rsidR="00C9743B" w:rsidRPr="00F86381" w:rsidRDefault="00C9743B" w:rsidP="00C9743B">
      <w:pPr>
        <w:pStyle w:val="PlainText"/>
        <w:rPr>
          <w:rFonts w:ascii="Sylfaen" w:hAnsi="Sylfaen" w:cs="Arial"/>
          <w:b/>
          <w:lang w:val="ka-GE"/>
        </w:rPr>
      </w:pPr>
      <w:r w:rsidRPr="00F86381">
        <w:rPr>
          <w:rFonts w:ascii="Sylfaen" w:hAnsi="Sylfaen" w:cs="Arial"/>
          <w:b/>
        </w:rPr>
        <w:t>2.</w:t>
      </w:r>
      <w:r w:rsidRPr="00F86381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C9743B" w:rsidRPr="00F86381" w:rsidRDefault="00C9743B" w:rsidP="00C9743B">
      <w:pPr>
        <w:spacing w:line="240" w:lineRule="auto"/>
        <w:rPr>
          <w:rFonts w:ascii="Sylfaen" w:eastAsia="MS Mincho" w:hAnsi="Sylfaen" w:cs="Arial"/>
          <w:b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shd w:val="clear" w:color="auto" w:fill="FFFFFF" w:themeFill="background1"/>
        <w:tblLook w:val="04A0"/>
      </w:tblPr>
      <w:tblGrid>
        <w:gridCol w:w="4134"/>
        <w:gridCol w:w="4924"/>
        <w:gridCol w:w="2978"/>
        <w:gridCol w:w="2750"/>
      </w:tblGrid>
      <w:tr w:rsidR="00C9743B" w:rsidRPr="00F86381" w:rsidTr="00271555">
        <w:trPr>
          <w:trHeight w:val="802"/>
        </w:trPr>
        <w:tc>
          <w:tcPr>
            <w:tcW w:w="1398" w:type="pct"/>
            <w:shd w:val="clear" w:color="auto" w:fill="EAF1DD" w:themeFill="accent3" w:themeFillTint="33"/>
          </w:tcPr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665" w:type="pct"/>
            <w:shd w:val="clear" w:color="auto" w:fill="EAF1DD" w:themeFill="accent3" w:themeFillTint="33"/>
          </w:tcPr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007" w:type="pct"/>
            <w:shd w:val="clear" w:color="auto" w:fill="EAF1DD" w:themeFill="accent3" w:themeFillTint="33"/>
          </w:tcPr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30" w:type="pct"/>
            <w:shd w:val="clear" w:color="auto" w:fill="EAF1DD" w:themeFill="accent3" w:themeFillTint="33"/>
          </w:tcPr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C9743B" w:rsidRPr="00F86381" w:rsidRDefault="00C9743B" w:rsidP="00271555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C9743B" w:rsidRPr="00F86381" w:rsidTr="00271555">
        <w:trPr>
          <w:trHeight w:val="1073"/>
        </w:trPr>
        <w:tc>
          <w:tcPr>
            <w:tcW w:w="1398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ind w:left="342" w:right="0" w:hanging="342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>ოპტიმალური შრომითი ურთიერთობების ჩამოყალიბება</w:t>
            </w:r>
          </w:p>
        </w:tc>
        <w:tc>
          <w:tcPr>
            <w:tcW w:w="1665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33" w:right="0" w:hanging="27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სწავლობს ორგანიზაციულ მოწყობას კონკრეტულ პროფესიაში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33" w:right="0" w:hanging="27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ოპტიმალურად იყენებს კონკრეტულ სამუშაო გარემოში შრომითი ურთიერთობების მარეგულირებელ წესებს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33" w:right="0" w:hanging="27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მაქსიმალურად იცავს პროფესიული ეთიკის ნორმებს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2"/>
              </w:numPr>
              <w:spacing w:after="0"/>
              <w:ind w:left="333" w:right="0" w:hanging="270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F86381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აყალიბებს ოპტიმალურ ურთიერთობებს კოლეგებთან, ასევე, გარეშე პირებთან.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2"/>
              </w:numPr>
              <w:spacing w:after="0"/>
              <w:ind w:left="333" w:right="0" w:hanging="270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F86381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მუშაობის პროცესში ხელმძღვანელობსთანასწორობასთან დაკავშირებული, მათ შორის, რასის, სქესის, ასაკის, ეთნიკური წარმომავლობის, რელიგიური მრწამსის, პოლიტიკური შეხედულებების, შესაძლებობებისა და სხვა პრინციპებით</w:t>
            </w:r>
          </w:p>
        </w:tc>
        <w:tc>
          <w:tcPr>
            <w:tcW w:w="1007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Arial"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930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>(1-5)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Arial"/>
                <w:lang w:val="ka-GE"/>
              </w:rPr>
            </w:pPr>
          </w:p>
        </w:tc>
      </w:tr>
      <w:tr w:rsidR="00C9743B" w:rsidRPr="00F86381" w:rsidTr="00271555">
        <w:trPr>
          <w:trHeight w:val="802"/>
        </w:trPr>
        <w:tc>
          <w:tcPr>
            <w:tcW w:w="1398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ind w:left="342" w:right="0" w:hanging="342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>სამუშაო გარემოს დამოუკიდებლად  ორგანიზება</w:t>
            </w:r>
          </w:p>
        </w:tc>
        <w:tc>
          <w:tcPr>
            <w:tcW w:w="1665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243" w:right="0" w:hanging="243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უზრუნველყოფს სამუშაო ადგილის ეფექტურ ორგანიზებას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243" w:right="0" w:hanging="243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>ზედმიწევნით იცავს ორგანიზაციის ქონებისა და მატერიალურ-ტექნიკური რესურსის გამოყენების წესებს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243" w:right="0" w:hanging="243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 xml:space="preserve">ზედმიწევნით იცავს შრომის უსაფრთხოების </w:t>
            </w: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 xml:space="preserve">წესებსა და სანიტარულ-ჰიგიენურ ნორმებს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243" w:right="0" w:hanging="243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Arial"/>
                <w:sz w:val="20"/>
                <w:szCs w:val="20"/>
                <w:lang w:val="ka-GE"/>
              </w:rPr>
              <w:t xml:space="preserve">ითვალისწინებს გარემოსდაცვით ნორმებს სამუშაო გარემოს ორგანიზებისას </w:t>
            </w:r>
          </w:p>
        </w:tc>
        <w:tc>
          <w:tcPr>
            <w:tcW w:w="1007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Arial"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930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(1-4)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Arial"/>
                <w:lang w:val="ka-GE"/>
              </w:rPr>
            </w:pPr>
          </w:p>
        </w:tc>
      </w:tr>
      <w:tr w:rsidR="00C9743B" w:rsidRPr="00F86381" w:rsidTr="00271555">
        <w:trPr>
          <w:trHeight w:val="802"/>
        </w:trPr>
        <w:tc>
          <w:tcPr>
            <w:tcW w:w="1398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ind w:left="342" w:right="0" w:hanging="342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მიღწეული სწავლის შედეგების გამოყენებით პროფესიული ამოცანების დამოუკიდებლად შესრულება</w:t>
            </w:r>
          </w:p>
        </w:tc>
        <w:tc>
          <w:tcPr>
            <w:tcW w:w="1665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ოპტიმალურად ახორციელებს სამუშაოს დროში განაწილებასა და ვადების დაცვას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ხარისხის ნორმების შესაბამისად,იცავს ტექნოლოგიურ სიზუსტეს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სწორად იყენებს მასალებს, ხელსაწყოებსა და დანადგარებს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გადაჭრის პროფესიული ამოცანის შესრულების პროცესში წარმოშობილ პრობლემას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ასრულებს სამუშაოს უსაფრთხოებისა და სანიტარულ ჰიგიენური ნორმების დაცვით</w:t>
            </w:r>
          </w:p>
        </w:tc>
        <w:tc>
          <w:tcPr>
            <w:tcW w:w="1007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930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(1-5)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</w:tc>
      </w:tr>
      <w:tr w:rsidR="00C9743B" w:rsidRPr="00F86381" w:rsidTr="00271555">
        <w:trPr>
          <w:trHeight w:val="802"/>
        </w:trPr>
        <w:tc>
          <w:tcPr>
            <w:tcW w:w="1398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1"/>
              </w:numPr>
              <w:spacing w:after="0"/>
              <w:ind w:left="342" w:right="0" w:hanging="342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Cs/>
                <w:sz w:val="20"/>
                <w:szCs w:val="20"/>
                <w:lang w:val="ka-GE"/>
              </w:rPr>
              <w:t>შესრულებული სამუშაოს ჩაბარება</w:t>
            </w:r>
          </w:p>
        </w:tc>
        <w:tc>
          <w:tcPr>
            <w:tcW w:w="1665" w:type="pct"/>
            <w:shd w:val="clear" w:color="auto" w:fill="FFFFFF" w:themeFill="background1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ხარისხის ნორმების შესაბამისად ამოწმებსშესრულებულ სამუშაოს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აღმოჩენილი ხარვეზების შემთხვევაში სწორად ახორციელებს შესაბამისი პირის ინფორმირებას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0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მოქმედი ხარისხის ნორმების შესაბამისად,აღმოფხვრის ხარვეზებს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0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წესების დაცვით აბარებს შესრულებულ სამუშაოს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0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სწორად აკეთებს ჩანაწერებს შესრულებული სამუშაოს შესახებ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ind w:left="243" w:right="0" w:hanging="24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ეფექტურად ახორციელებს შესრულებული სამუშაოს შესახებ ინფორმაციის წარდგენას</w:t>
            </w:r>
          </w:p>
        </w:tc>
        <w:tc>
          <w:tcPr>
            <w:tcW w:w="1007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930" w:type="pct"/>
            <w:shd w:val="clear" w:color="auto" w:fill="FFFFFF" w:themeFill="background1"/>
          </w:tcPr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(1-5)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 xml:space="preserve">ზეპირი </w:t>
            </w:r>
            <w:r>
              <w:rPr>
                <w:rFonts w:ascii="Sylfaen" w:hAnsi="Sylfaen"/>
                <w:lang w:val="ka-GE"/>
              </w:rPr>
              <w:t>ან/და</w:t>
            </w:r>
            <w:r w:rsidRPr="00F86381">
              <w:rPr>
                <w:rFonts w:ascii="Sylfaen" w:hAnsi="Sylfaen" w:cs="Sylfaen"/>
                <w:bCs/>
                <w:lang w:val="ka-GE"/>
              </w:rPr>
              <w:t xml:space="preserve"> წერილობითი მტკიცებულება 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F86381">
              <w:rPr>
                <w:rFonts w:ascii="Sylfaen" w:hAnsi="Sylfaen" w:cs="Sylfaen"/>
                <w:bCs/>
                <w:lang w:val="ka-GE"/>
              </w:rPr>
              <w:t>(6)</w:t>
            </w:r>
          </w:p>
          <w:p w:rsidR="00C9743B" w:rsidRPr="00F86381" w:rsidRDefault="00C9743B" w:rsidP="00271555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</w:tc>
      </w:tr>
    </w:tbl>
    <w:p w:rsidR="00C9743B" w:rsidRPr="00F86381" w:rsidRDefault="00C9743B" w:rsidP="00C9743B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</w:rPr>
      </w:pPr>
    </w:p>
    <w:p w:rsidR="00C9743B" w:rsidRPr="00EC4144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</w:rPr>
        <w:t>3.</w:t>
      </w:r>
      <w:r w:rsidRPr="00F86381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C9743B" w:rsidRPr="00F86381" w:rsidRDefault="00C9743B" w:rsidP="00C9743B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>3.1. საათების გ</w:t>
      </w:r>
      <w:r>
        <w:rPr>
          <w:rFonts w:ascii="Sylfaen" w:hAnsi="Sylfaen" w:cs="Arial"/>
          <w:b/>
          <w:sz w:val="20"/>
          <w:szCs w:val="20"/>
          <w:lang w:val="ka-GE"/>
        </w:rPr>
        <w:t>ანაწილების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028"/>
        <w:gridCol w:w="2218"/>
        <w:gridCol w:w="1922"/>
        <w:gridCol w:w="2366"/>
        <w:gridCol w:w="1626"/>
        <w:gridCol w:w="1626"/>
      </w:tblGrid>
      <w:tr w:rsidR="00C9743B" w:rsidRPr="00F86381" w:rsidTr="00271555">
        <w:trPr>
          <w:trHeight w:val="382"/>
        </w:trPr>
        <w:tc>
          <w:tcPr>
            <w:tcW w:w="1700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შედეგები</w:t>
            </w:r>
          </w:p>
        </w:tc>
        <w:tc>
          <w:tcPr>
            <w:tcW w:w="3300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F86381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C9743B" w:rsidRPr="00F86381" w:rsidTr="00271555">
        <w:trPr>
          <w:trHeight w:val="413"/>
        </w:trPr>
        <w:tc>
          <w:tcPr>
            <w:tcW w:w="1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C9743B" w:rsidRPr="00F86381" w:rsidTr="00271555">
        <w:trPr>
          <w:trHeight w:val="795"/>
        </w:trPr>
        <w:tc>
          <w:tcPr>
            <w:tcW w:w="1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743B" w:rsidRPr="00F86381" w:rsidRDefault="00C9743B" w:rsidP="0027155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თეორიული </w:t>
            </w: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0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C9743B" w:rsidRPr="00F86381" w:rsidTr="00271555">
        <w:trPr>
          <w:trHeight w:val="397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</w:tr>
      <w:tr w:rsidR="00C9743B" w:rsidRPr="00F86381" w:rsidTr="00271555">
        <w:trPr>
          <w:trHeight w:val="484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</w:tr>
      <w:tr w:rsidR="00C9743B" w:rsidRPr="00F86381" w:rsidTr="00271555">
        <w:trPr>
          <w:trHeight w:val="397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</w:tr>
      <w:tr w:rsidR="00C9743B" w:rsidRPr="00F86381" w:rsidTr="00271555">
        <w:trPr>
          <w:trHeight w:val="397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სწავლის შედეგი </w:t>
            </w: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65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105</w:t>
            </w:r>
          </w:p>
        </w:tc>
      </w:tr>
      <w:tr w:rsidR="00C9743B" w:rsidRPr="00F86381" w:rsidTr="00271555">
        <w:trPr>
          <w:trHeight w:val="397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სულ: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260</w:t>
            </w:r>
            <w:bookmarkStart w:id="0" w:name="_GoBack"/>
            <w:bookmarkEnd w:id="0"/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43B" w:rsidRPr="00F86381" w:rsidRDefault="00C9743B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300</w:t>
            </w:r>
          </w:p>
        </w:tc>
      </w:tr>
    </w:tbl>
    <w:p w:rsidR="00C9743B" w:rsidRPr="00F86381" w:rsidRDefault="00C9743B" w:rsidP="00C9743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9743B" w:rsidRPr="00F86381" w:rsidRDefault="00C9743B" w:rsidP="00C9743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9743B" w:rsidRPr="00F86381" w:rsidRDefault="00C9743B" w:rsidP="00C9743B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>3.2. მო</w:t>
      </w:r>
      <w:r>
        <w:rPr>
          <w:rFonts w:ascii="Sylfaen" w:hAnsi="Sylfaen" w:cs="Arial"/>
          <w:b/>
          <w:sz w:val="20"/>
          <w:szCs w:val="20"/>
          <w:lang w:val="ka-GE"/>
        </w:rPr>
        <w:t>დულის განხორციელების  მიდგომები</w:t>
      </w:r>
    </w:p>
    <w:p w:rsidR="00C9743B" w:rsidRPr="001E5AE6" w:rsidRDefault="00C9743B" w:rsidP="00C9743B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en-US"/>
        </w:rPr>
      </w:pPr>
      <w:r>
        <w:rPr>
          <w:rFonts w:ascii="Sylfaen" w:hAnsi="Sylfaen" w:cs="Arial"/>
          <w:sz w:val="20"/>
          <w:szCs w:val="20"/>
          <w:lang w:val="ka-GE"/>
        </w:rPr>
        <w:t>მოდულის განხორციელება შესაძლებელია პრაქტიკის ობიექტზე. პრაქტიკის ობიექტი შესაძლოა იყოს ნებისმიერი იურიდიული პირი, მათ შორის  საგანმანათლებლო დაწესებულებასთან არსებული საწარმო ან მისი სტრუქტურული ერთეული, სადაც შესაძლებელია მოდულით განსაზღვრული სწავლის შედეგების მიღწევა.</w:t>
      </w:r>
    </w:p>
    <w:p w:rsidR="00C9743B" w:rsidRPr="002B2259" w:rsidRDefault="00C9743B" w:rsidP="00C9743B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2B2259">
        <w:rPr>
          <w:rFonts w:ascii="Sylfaen" w:hAnsi="Sylfaen" w:cs="Arial"/>
          <w:sz w:val="20"/>
          <w:szCs w:val="20"/>
          <w:lang w:val="ka-GE"/>
        </w:rPr>
        <w:t>საწარმო პრაქტიკის დროს სტუდენტის სწავლება ხორციელდება რეალურ სამუშაო გარემოში. საწარმოო პრაქტიკის სამუშაო დღის ხანგრძლივობა კონკრეტული პროფესიის სპეციფიკიდან გამომდინარე უნდა განისაზღვროს. საწარმოო პრაქტიკა ხორციელდება ერთჯერადად</w:t>
      </w:r>
      <w:r>
        <w:rPr>
          <w:rFonts w:ascii="Sylfaen" w:hAnsi="Sylfaen" w:cs="Arial"/>
          <w:sz w:val="20"/>
          <w:szCs w:val="20"/>
          <w:lang w:val="en-US"/>
        </w:rPr>
        <w:t>,</w:t>
      </w:r>
      <w:r w:rsidRPr="002B2259">
        <w:rPr>
          <w:rFonts w:ascii="Sylfaen" w:hAnsi="Sylfaen" w:cs="Arial"/>
          <w:sz w:val="20"/>
          <w:szCs w:val="20"/>
          <w:lang w:val="ka-GE"/>
        </w:rPr>
        <w:t xml:space="preserve"> ყველა პროფესიული სავალდებულო მოდულის ათვისების შემდეგ, ან სასწავლო პროცესის პარალელურად რამოდენიმე სესიად, შესაბამისი პროფესიული სავალდებულო მოდულის გავლის შემდეგ, პროფესიის სპეციფიკიდან გამომდინარე. </w:t>
      </w:r>
    </w:p>
    <w:p w:rsidR="00C9743B" w:rsidRPr="00F86381" w:rsidRDefault="00C9743B" w:rsidP="00C9743B">
      <w:pPr>
        <w:spacing w:line="240" w:lineRule="auto"/>
        <w:rPr>
          <w:rFonts w:ascii="Sylfaen" w:hAnsi="Sylfaen"/>
          <w:sz w:val="20"/>
          <w:szCs w:val="20"/>
          <w:lang w:val="ka-GE"/>
        </w:rPr>
      </w:pPr>
    </w:p>
    <w:p w:rsidR="00C9743B" w:rsidRPr="00F86381" w:rsidRDefault="00C9743B" w:rsidP="00C9743B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F86381">
        <w:rPr>
          <w:rFonts w:ascii="Sylfaen" w:hAnsi="Sylfaen"/>
          <w:b/>
          <w:sz w:val="20"/>
          <w:szCs w:val="20"/>
          <w:lang w:val="ka-GE"/>
        </w:rPr>
        <w:t>3.3. სასწავლო</w:t>
      </w:r>
      <w:r>
        <w:rPr>
          <w:rFonts w:ascii="Sylfaen" w:hAnsi="Sylfaen"/>
          <w:b/>
          <w:sz w:val="20"/>
          <w:szCs w:val="20"/>
          <w:lang w:val="ka-GE"/>
        </w:rPr>
        <w:t xml:space="preserve"> თემატიკა და სწავლების მეთოდები</w:t>
      </w:r>
    </w:p>
    <w:tbl>
      <w:tblPr>
        <w:tblStyle w:val="TableGrid"/>
        <w:tblW w:w="5000" w:type="pct"/>
        <w:tblLook w:val="04A0"/>
      </w:tblPr>
      <w:tblGrid>
        <w:gridCol w:w="893"/>
        <w:gridCol w:w="3380"/>
        <w:gridCol w:w="6382"/>
        <w:gridCol w:w="4131"/>
      </w:tblGrid>
      <w:tr w:rsidR="00C9743B" w:rsidRPr="00F86381" w:rsidTr="00271555">
        <w:trPr>
          <w:trHeight w:val="633"/>
        </w:trPr>
        <w:tc>
          <w:tcPr>
            <w:tcW w:w="302" w:type="pct"/>
          </w:tcPr>
          <w:p w:rsidR="00C9743B" w:rsidRPr="00F86381" w:rsidRDefault="00C9743B" w:rsidP="0027155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Times New Roman" w:hAnsi="Times New Roman"/>
                <w:b/>
                <w:sz w:val="20"/>
                <w:szCs w:val="20"/>
                <w:lang w:val="ka-GE"/>
              </w:rPr>
              <w:t>№</w:t>
            </w:r>
          </w:p>
        </w:tc>
        <w:tc>
          <w:tcPr>
            <w:tcW w:w="1143" w:type="pct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158" w:type="pct"/>
          </w:tcPr>
          <w:p w:rsidR="00C9743B" w:rsidRPr="00F86381" w:rsidRDefault="00C9743B" w:rsidP="001B5993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397" w:type="pct"/>
          </w:tcPr>
          <w:p w:rsidR="00C9743B" w:rsidRPr="00F86381" w:rsidRDefault="00C9743B" w:rsidP="001B5993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C9743B" w:rsidRPr="00F86381" w:rsidTr="00271555">
        <w:trPr>
          <w:trHeight w:val="3219"/>
        </w:trPr>
        <w:tc>
          <w:tcPr>
            <w:tcW w:w="302" w:type="pct"/>
          </w:tcPr>
          <w:p w:rsidR="00C9743B" w:rsidRPr="00F86381" w:rsidRDefault="00C9743B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1.</w:t>
            </w:r>
          </w:p>
        </w:tc>
        <w:tc>
          <w:tcPr>
            <w:tcW w:w="1143" w:type="pct"/>
            <w:vAlign w:val="center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en-US"/>
              </w:rPr>
              <w:t>სწავლის შედეგი 1</w:t>
            </w:r>
          </w:p>
        </w:tc>
        <w:tc>
          <w:tcPr>
            <w:tcW w:w="2158" w:type="pct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5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 xml:space="preserve">საპრაქტიკო ობიექტისა და თანამშრომლების გაცნობა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ორგანიზაციული შინაგანაწესისა და უსაფრთხოების ნორმების გაცნობა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 xml:space="preserve">ორგანიზაციის დაგეგმილი ღონისძიებების გაცნობა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ფუნქციების გადანაწილება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პრაქტიკის შესახებ მტკიცებულებების შეგროვების შესახებ ინსტრუქტაჟის მიღება</w:t>
            </w:r>
          </w:p>
        </w:tc>
        <w:tc>
          <w:tcPr>
            <w:tcW w:w="1397" w:type="pct"/>
          </w:tcPr>
          <w:p w:rsidR="00C9743B" w:rsidRPr="00F86381" w:rsidRDefault="00C9743B" w:rsidP="00271555">
            <w:pPr>
              <w:spacing w:after="200" w:line="276" w:lineRule="auto"/>
              <w:rPr>
                <w:rFonts w:ascii="Sylfaen" w:hAnsi="Sylfaen"/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კეთება ინსტრუქტაჟით</w:t>
            </w:r>
          </w:p>
        </w:tc>
      </w:tr>
      <w:tr w:rsidR="00C9743B" w:rsidRPr="00F86381" w:rsidTr="00271555">
        <w:trPr>
          <w:trHeight w:val="1601"/>
        </w:trPr>
        <w:tc>
          <w:tcPr>
            <w:tcW w:w="302" w:type="pct"/>
          </w:tcPr>
          <w:p w:rsidR="00C9743B" w:rsidRPr="00F86381" w:rsidRDefault="00C9743B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2.</w:t>
            </w:r>
          </w:p>
        </w:tc>
        <w:tc>
          <w:tcPr>
            <w:tcW w:w="1143" w:type="pct"/>
            <w:vAlign w:val="center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en-US"/>
              </w:rPr>
              <w:t>სწავლის შედეგი 2</w:t>
            </w:r>
          </w:p>
        </w:tc>
        <w:tc>
          <w:tcPr>
            <w:tcW w:w="2158" w:type="pct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 xml:space="preserve">ორგანიზაციის სამოქმედო გეგმისა და სამუშაო გრაფიკის შესახებ ინფორმაციის მიღება 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6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ღონისძიების დაგეგმვისა და ორგანიზების საკითხებზე მუშაობა</w:t>
            </w:r>
          </w:p>
        </w:tc>
        <w:tc>
          <w:tcPr>
            <w:tcW w:w="1397" w:type="pct"/>
          </w:tcPr>
          <w:p w:rsidR="00C9743B" w:rsidRPr="00F86381" w:rsidRDefault="00C9743B" w:rsidP="00271555">
            <w:pPr>
              <w:spacing w:after="200" w:line="276" w:lineRule="auto"/>
              <w:rPr>
                <w:rFonts w:ascii="Sylfaen" w:hAnsi="Sylfaen"/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კეთება ინსტრუქტაჟით</w:t>
            </w:r>
          </w:p>
        </w:tc>
      </w:tr>
      <w:tr w:rsidR="00C9743B" w:rsidRPr="00F86381" w:rsidTr="00271555">
        <w:trPr>
          <w:trHeight w:val="1284"/>
        </w:trPr>
        <w:tc>
          <w:tcPr>
            <w:tcW w:w="302" w:type="pct"/>
          </w:tcPr>
          <w:p w:rsidR="00C9743B" w:rsidRPr="00F86381" w:rsidRDefault="00C9743B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</w:p>
        </w:tc>
        <w:tc>
          <w:tcPr>
            <w:tcW w:w="1143" w:type="pct"/>
            <w:vAlign w:val="center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en-US"/>
              </w:rPr>
              <w:t>სწავლის შედეგი 3</w:t>
            </w:r>
          </w:p>
        </w:tc>
        <w:tc>
          <w:tcPr>
            <w:tcW w:w="2158" w:type="pct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კონკრეტული პროფესიული ამოცანების შესახებ  ინსტრუქტაჟის მიღება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პროფესიული ამოცანების შესრულება</w:t>
            </w:r>
          </w:p>
        </w:tc>
        <w:tc>
          <w:tcPr>
            <w:tcW w:w="1397" w:type="pct"/>
          </w:tcPr>
          <w:p w:rsidR="00C9743B" w:rsidRPr="00F86381" w:rsidRDefault="00C9743B" w:rsidP="00271555">
            <w:pPr>
              <w:spacing w:after="200" w:line="276" w:lineRule="auto"/>
              <w:rPr>
                <w:rFonts w:ascii="Sylfaen" w:hAnsi="Sylfaen"/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კეთება ინსტრუქტაჟით</w:t>
            </w:r>
          </w:p>
        </w:tc>
      </w:tr>
      <w:tr w:rsidR="00C9743B" w:rsidRPr="00F86381" w:rsidTr="00271555">
        <w:trPr>
          <w:trHeight w:val="2268"/>
        </w:trPr>
        <w:tc>
          <w:tcPr>
            <w:tcW w:w="302" w:type="pct"/>
          </w:tcPr>
          <w:p w:rsidR="00C9743B" w:rsidRPr="00F86381" w:rsidRDefault="00C9743B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4.</w:t>
            </w:r>
          </w:p>
        </w:tc>
        <w:tc>
          <w:tcPr>
            <w:tcW w:w="1143" w:type="pct"/>
            <w:vAlign w:val="center"/>
          </w:tcPr>
          <w:p w:rsidR="00C9743B" w:rsidRPr="00F86381" w:rsidRDefault="00C9743B" w:rsidP="00271555">
            <w:pPr>
              <w:spacing w:before="120" w:after="200" w:line="276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სწავლის შედეგი </w:t>
            </w: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2158" w:type="pct"/>
          </w:tcPr>
          <w:p w:rsidR="00C9743B" w:rsidRPr="00F86381" w:rsidRDefault="00C9743B" w:rsidP="00C9743B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სამუშაოს შემოწმებისა და ჩაბარების შესახებ ინსტრუქტაჟის მიღება.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შესრულებული სამუშაოს დოკუმენტირების შესახებ ინსტრუქტაჟის მიღება.</w:t>
            </w:r>
          </w:p>
          <w:p w:rsidR="00C9743B" w:rsidRPr="00F86381" w:rsidRDefault="00C9743B" w:rsidP="00C9743B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შესრულებულის სამუშაოს შესახებ პრეზენტაციის მომზადება.</w:t>
            </w:r>
          </w:p>
        </w:tc>
        <w:tc>
          <w:tcPr>
            <w:tcW w:w="1397" w:type="pct"/>
          </w:tcPr>
          <w:p w:rsidR="00C9743B" w:rsidRPr="00F86381" w:rsidRDefault="00C9743B" w:rsidP="00271555">
            <w:pPr>
              <w:spacing w:after="200" w:line="276" w:lineRule="auto"/>
              <w:rPr>
                <w:rFonts w:ascii="Sylfaen" w:hAnsi="Sylfaen"/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კეთება ინსტრუქტაჟით</w:t>
            </w:r>
          </w:p>
        </w:tc>
      </w:tr>
    </w:tbl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en-US"/>
        </w:rPr>
      </w:pPr>
    </w:p>
    <w:p w:rsidR="00B0750F" w:rsidRPr="00B0750F" w:rsidRDefault="00C9743B" w:rsidP="00B0750F">
      <w:pPr>
        <w:widowControl w:val="0"/>
        <w:spacing w:after="0" w:line="240" w:lineRule="auto"/>
        <w:rPr>
          <w:rFonts w:ascii="Sylfaen" w:hAnsi="Sylfaen"/>
        </w:rPr>
      </w:pPr>
      <w:r w:rsidRPr="00B0750F">
        <w:rPr>
          <w:rFonts w:ascii="Sylfaen" w:hAnsi="Sylfaen" w:cs="Arial"/>
          <w:b/>
          <w:sz w:val="20"/>
          <w:szCs w:val="20"/>
          <w:lang w:val="ka-GE"/>
        </w:rPr>
        <w:t xml:space="preserve">3.4. </w:t>
      </w:r>
      <w:r w:rsidR="00B0750F" w:rsidRPr="00B0750F">
        <w:rPr>
          <w:rFonts w:ascii="Sylfaen" w:hAnsi="Sylfaen" w:cs="Arial"/>
          <w:b/>
          <w:sz w:val="20"/>
          <w:szCs w:val="20"/>
          <w:lang w:val="ka-GE"/>
        </w:rPr>
        <w:t xml:space="preserve">მოდული ხორციელდება: </w:t>
      </w:r>
      <w:r w:rsidR="00B0750F" w:rsidRPr="00B0750F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C9743B" w:rsidRPr="00B0750F" w:rsidRDefault="00C9743B" w:rsidP="00C9743B">
      <w:pPr>
        <w:spacing w:after="0" w:line="240" w:lineRule="auto"/>
        <w:rPr>
          <w:rFonts w:ascii="Sylfaen" w:hAnsi="Sylfaen" w:cs="Arial"/>
          <w:b/>
          <w:sz w:val="20"/>
          <w:szCs w:val="20"/>
          <w:lang w:val="ru-RU"/>
        </w:rPr>
      </w:pPr>
    </w:p>
    <w:p w:rsidR="00C9743B" w:rsidRPr="00F86381" w:rsidRDefault="00C9743B" w:rsidP="00C9743B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>3.5  მტკიცებულებების შეგრ</w:t>
      </w:r>
      <w:r>
        <w:rPr>
          <w:rFonts w:ascii="Sylfaen" w:hAnsi="Sylfaen" w:cs="Arial"/>
          <w:b/>
          <w:sz w:val="20"/>
          <w:szCs w:val="20"/>
          <w:lang w:val="ka-GE"/>
        </w:rPr>
        <w:t>ოვების  მიდგომები</w:t>
      </w:r>
    </w:p>
    <w:p w:rsidR="00C9743B" w:rsidRPr="00F86381" w:rsidRDefault="00C9743B" w:rsidP="00C9743B">
      <w:pPr>
        <w:spacing w:line="240" w:lineRule="auto"/>
        <w:ind w:right="-23"/>
        <w:rPr>
          <w:rFonts w:ascii="Sylfaen" w:hAnsi="Sylfaen"/>
          <w:sz w:val="20"/>
          <w:szCs w:val="20"/>
          <w:lang w:val="ka-GE"/>
        </w:rPr>
      </w:pPr>
      <w:r w:rsidRPr="00F86381">
        <w:rPr>
          <w:rFonts w:ascii="Sylfaen" w:hAnsi="Sylfaen"/>
          <w:sz w:val="20"/>
          <w:szCs w:val="20"/>
          <w:lang w:val="ka-GE"/>
        </w:rPr>
        <w:t xml:space="preserve"> შესრულების მტკიცებულების შეგროვება ხორციელდება საწარმოო პრაქტიკის განმავლობაში </w:t>
      </w:r>
      <w:r>
        <w:rPr>
          <w:rFonts w:ascii="Sylfaen" w:hAnsi="Sylfaen"/>
          <w:sz w:val="20"/>
          <w:szCs w:val="20"/>
          <w:lang w:val="ka-GE"/>
        </w:rPr>
        <w:t>და საბოლოო შეფასებისას.</w:t>
      </w:r>
      <w:r w:rsidRPr="00F86381">
        <w:rPr>
          <w:rFonts w:ascii="Sylfaen" w:hAnsi="Sylfaen"/>
          <w:sz w:val="20"/>
          <w:szCs w:val="20"/>
          <w:lang w:val="ka-GE"/>
        </w:rPr>
        <w:t xml:space="preserve"> შესრულების მტკიცებულებების შეგროვება ხორციელდება საწარმოო ხელმძღვანელის მიერ, პრაქტიკის განმავლობაში დაკვირვების საფუძველზე სპეციალური კითხვარის გამოყენებით. </w:t>
      </w:r>
    </w:p>
    <w:p w:rsidR="00C9743B" w:rsidRPr="00F86381" w:rsidRDefault="00C9743B" w:rsidP="00C9743B">
      <w:pPr>
        <w:spacing w:line="240" w:lineRule="auto"/>
        <w:ind w:right="-23"/>
        <w:rPr>
          <w:rFonts w:ascii="Sylfaen" w:hAnsi="Sylfaen"/>
          <w:sz w:val="20"/>
          <w:szCs w:val="20"/>
          <w:lang w:val="ka-GE"/>
        </w:rPr>
      </w:pPr>
    </w:p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 xml:space="preserve">3.6  შეფასების  </w:t>
      </w:r>
      <w:r>
        <w:rPr>
          <w:rFonts w:ascii="Sylfaen" w:hAnsi="Sylfaen" w:cs="Arial"/>
          <w:b/>
          <w:sz w:val="20"/>
          <w:szCs w:val="20"/>
          <w:lang w:val="ka-GE"/>
        </w:rPr>
        <w:t>მიმართულებები 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C9743B" w:rsidRPr="00F86381" w:rsidTr="00271555">
        <w:trPr>
          <w:trHeight w:val="359"/>
        </w:trPr>
        <w:tc>
          <w:tcPr>
            <w:tcW w:w="1211" w:type="pct"/>
            <w:vMerge w:val="restart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C9743B" w:rsidRPr="00F86381" w:rsidTr="00271555">
        <w:trPr>
          <w:trHeight w:val="172"/>
        </w:trPr>
        <w:tc>
          <w:tcPr>
            <w:tcW w:w="1211" w:type="pct"/>
            <w:vMerge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9743B" w:rsidRPr="00F86381" w:rsidTr="00271555">
        <w:trPr>
          <w:trHeight w:val="376"/>
        </w:trPr>
        <w:tc>
          <w:tcPr>
            <w:tcW w:w="1211" w:type="pct"/>
            <w:vAlign w:val="center"/>
          </w:tcPr>
          <w:p w:rsidR="00C9743B" w:rsidRPr="00F86381" w:rsidRDefault="00C9743B" w:rsidP="00271555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1</w:t>
            </w:r>
          </w:p>
        </w:tc>
        <w:tc>
          <w:tcPr>
            <w:tcW w:w="1281" w:type="pct"/>
            <w:vAlign w:val="center"/>
          </w:tcPr>
          <w:p w:rsidR="00C9743B" w:rsidRPr="00F86381" w:rsidRDefault="00C9743B" w:rsidP="00271555">
            <w:pPr>
              <w:spacing w:after="200" w:line="276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9743B" w:rsidRPr="00F86381" w:rsidTr="00271555">
        <w:trPr>
          <w:trHeight w:val="376"/>
        </w:trPr>
        <w:tc>
          <w:tcPr>
            <w:tcW w:w="1211" w:type="pct"/>
            <w:vAlign w:val="center"/>
          </w:tcPr>
          <w:p w:rsidR="00C9743B" w:rsidRPr="00F86381" w:rsidRDefault="00C9743B" w:rsidP="00271555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2</w:t>
            </w:r>
          </w:p>
        </w:tc>
        <w:tc>
          <w:tcPr>
            <w:tcW w:w="1281" w:type="pct"/>
          </w:tcPr>
          <w:p w:rsidR="00C9743B" w:rsidRPr="00F86381" w:rsidRDefault="00C9743B" w:rsidP="00271555">
            <w:pPr>
              <w:spacing w:after="200" w:line="276" w:lineRule="auto"/>
              <w:rPr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9743B" w:rsidRPr="00F86381" w:rsidTr="00271555">
        <w:trPr>
          <w:trHeight w:val="359"/>
        </w:trPr>
        <w:tc>
          <w:tcPr>
            <w:tcW w:w="1211" w:type="pct"/>
            <w:vAlign w:val="center"/>
          </w:tcPr>
          <w:p w:rsidR="00C9743B" w:rsidRPr="00F86381" w:rsidRDefault="00C9743B" w:rsidP="00271555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3</w:t>
            </w:r>
          </w:p>
        </w:tc>
        <w:tc>
          <w:tcPr>
            <w:tcW w:w="1281" w:type="pct"/>
          </w:tcPr>
          <w:p w:rsidR="00C9743B" w:rsidRPr="00F86381" w:rsidRDefault="00C9743B" w:rsidP="00271555">
            <w:pPr>
              <w:spacing w:after="200" w:line="276" w:lineRule="auto"/>
              <w:rPr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9743B" w:rsidRPr="00F86381" w:rsidTr="00271555">
        <w:trPr>
          <w:trHeight w:val="359"/>
        </w:trPr>
        <w:tc>
          <w:tcPr>
            <w:tcW w:w="1211" w:type="pct"/>
            <w:vAlign w:val="center"/>
          </w:tcPr>
          <w:p w:rsidR="00C9743B" w:rsidRPr="00F86381" w:rsidRDefault="00C9743B" w:rsidP="00271555">
            <w:pPr>
              <w:spacing w:before="120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8638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სწავლის შედეგი </w:t>
            </w:r>
            <w:r w:rsidRPr="00F8638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81" w:type="pct"/>
          </w:tcPr>
          <w:p w:rsidR="00C9743B" w:rsidRPr="00F86381" w:rsidRDefault="00C9743B" w:rsidP="00271555">
            <w:pPr>
              <w:spacing w:after="200" w:line="276" w:lineRule="auto"/>
              <w:rPr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C9743B" w:rsidRPr="00F86381" w:rsidRDefault="00C9743B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</w:tcPr>
          <w:p w:rsidR="00C9743B" w:rsidRPr="00F86381" w:rsidRDefault="00C9743B" w:rsidP="0027155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F86381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</w:tbl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>3.7   ლიტერა</w:t>
      </w:r>
      <w:r>
        <w:rPr>
          <w:rFonts w:ascii="Sylfaen" w:hAnsi="Sylfaen" w:cs="Arial"/>
          <w:b/>
          <w:sz w:val="20"/>
          <w:szCs w:val="20"/>
          <w:lang w:val="ka-GE"/>
        </w:rPr>
        <w:t>ტურა ან/და ინფორმაციის წყაროები</w:t>
      </w:r>
    </w:p>
    <w:p w:rsidR="00C75519" w:rsidRDefault="00C75519" w:rsidP="00C75519">
      <w:pPr>
        <w:pStyle w:val="ListParagraph"/>
        <w:spacing w:before="120" w:after="200"/>
        <w:ind w:left="0" w:right="0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Arial"/>
          <w:sz w:val="20"/>
          <w:szCs w:val="20"/>
          <w:lang w:val="en-US"/>
        </w:rPr>
        <w:t xml:space="preserve">1.  </w:t>
      </w:r>
      <w:r>
        <w:rPr>
          <w:rFonts w:ascii="Sylfaen" w:hAnsi="Sylfaen" w:cs="Sylfaen"/>
          <w:sz w:val="20"/>
          <w:szCs w:val="20"/>
          <w:lang w:val="ka-GE"/>
        </w:rPr>
        <w:t>ელექტრონული სახელმძღვანელო - ,,საექთნო საქმე,, თბილისი 2015წ.</w:t>
      </w:r>
    </w:p>
    <w:p w:rsidR="00C75519" w:rsidRPr="00D02260" w:rsidRDefault="00C75519" w:rsidP="00C75519">
      <w:pPr>
        <w:pStyle w:val="ListParagraph"/>
        <w:spacing w:before="120" w:after="200"/>
        <w:ind w:left="0" w:right="0"/>
        <w:rPr>
          <w:rFonts w:ascii="Sylfaen" w:hAnsi="Sylfaen" w:cs="Arial"/>
          <w:b/>
          <w:i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en-US"/>
        </w:rPr>
        <w:t xml:space="preserve">2. </w:t>
      </w:r>
      <w:r w:rsidRPr="00D02260">
        <w:rPr>
          <w:rFonts w:ascii="Sylfaen" w:hAnsi="Sylfaen" w:cs="Sylfaen"/>
          <w:sz w:val="20"/>
          <w:szCs w:val="20"/>
          <w:lang w:val="ka-GE"/>
        </w:rPr>
        <w:t>შინაგანი სნეულებები და მედდის მოვალეობა</w:t>
      </w:r>
      <w:r w:rsidRPr="00D02260">
        <w:rPr>
          <w:rFonts w:ascii="Sylfaen" w:hAnsi="Sylfaen" w:cs="Calibri"/>
          <w:sz w:val="20"/>
          <w:szCs w:val="20"/>
          <w:lang w:val="ka-GE"/>
        </w:rPr>
        <w:t xml:space="preserve">- </w:t>
      </w:r>
      <w:r w:rsidRPr="00D02260">
        <w:rPr>
          <w:rFonts w:ascii="Sylfaen" w:hAnsi="Sylfaen" w:cs="Sylfaen"/>
          <w:sz w:val="20"/>
          <w:szCs w:val="20"/>
          <w:lang w:val="ka-GE"/>
        </w:rPr>
        <w:t>ვ</w:t>
      </w:r>
      <w:r w:rsidRPr="00D02260">
        <w:rPr>
          <w:rFonts w:cs="Calibri"/>
          <w:sz w:val="20"/>
          <w:szCs w:val="20"/>
          <w:lang w:val="ka-GE"/>
        </w:rPr>
        <w:t>.</w:t>
      </w:r>
      <w:r w:rsidRPr="00D02260">
        <w:rPr>
          <w:rFonts w:ascii="Sylfaen" w:hAnsi="Sylfaen" w:cs="Sylfaen"/>
          <w:sz w:val="20"/>
          <w:szCs w:val="20"/>
          <w:lang w:val="ka-GE"/>
        </w:rPr>
        <w:t>გვანცელაძე</w:t>
      </w:r>
      <w:r w:rsidRPr="00D02260">
        <w:rPr>
          <w:rFonts w:cs="Calibri"/>
          <w:sz w:val="20"/>
          <w:szCs w:val="20"/>
          <w:lang w:val="ka-GE"/>
        </w:rPr>
        <w:t xml:space="preserve">, </w:t>
      </w:r>
      <w:r w:rsidRPr="00D02260">
        <w:rPr>
          <w:rFonts w:ascii="Sylfaen" w:hAnsi="Sylfaen" w:cs="Sylfaen"/>
          <w:sz w:val="20"/>
          <w:szCs w:val="20"/>
          <w:lang w:val="ka-GE"/>
        </w:rPr>
        <w:t>გ</w:t>
      </w:r>
      <w:r w:rsidRPr="00D02260">
        <w:rPr>
          <w:rFonts w:cs="Calibri"/>
          <w:sz w:val="20"/>
          <w:szCs w:val="20"/>
          <w:lang w:val="ka-GE"/>
        </w:rPr>
        <w:t xml:space="preserve">. </w:t>
      </w:r>
      <w:r w:rsidRPr="00D02260">
        <w:rPr>
          <w:rFonts w:ascii="Sylfaen" w:hAnsi="Sylfaen" w:cs="Sylfaen"/>
          <w:sz w:val="20"/>
          <w:szCs w:val="20"/>
          <w:lang w:val="ka-GE"/>
        </w:rPr>
        <w:t>კალანდარიშვილი</w:t>
      </w:r>
      <w:r w:rsidRPr="00D02260">
        <w:rPr>
          <w:sz w:val="20"/>
          <w:szCs w:val="20"/>
          <w:lang w:val="ka-GE"/>
        </w:rPr>
        <w:t>, 2006</w:t>
      </w:r>
    </w:p>
    <w:p w:rsidR="00C75519" w:rsidRPr="00C75519" w:rsidRDefault="00C75519" w:rsidP="00C75519">
      <w:pPr>
        <w:pStyle w:val="ListParagraph"/>
        <w:spacing w:before="120" w:after="200"/>
        <w:ind w:left="0" w:right="0"/>
        <w:rPr>
          <w:rFonts w:ascii="Sylfaen" w:hAnsi="Sylfaen" w:cs="Arial"/>
          <w:b/>
          <w:sz w:val="20"/>
          <w:szCs w:val="20"/>
          <w:lang w:val="en-US"/>
        </w:rPr>
      </w:pPr>
    </w:p>
    <w:p w:rsidR="00C9743B" w:rsidRPr="00C75519" w:rsidRDefault="00C9743B" w:rsidP="00C9743B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en-US"/>
        </w:rPr>
      </w:pPr>
    </w:p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86381">
        <w:rPr>
          <w:rFonts w:ascii="Sylfaen" w:hAnsi="Sylfaen" w:cs="Arial"/>
          <w:b/>
          <w:sz w:val="20"/>
          <w:szCs w:val="20"/>
          <w:lang w:val="ka-GE"/>
        </w:rPr>
        <w:t>3.8. სპეციალური საგანმანათლებლო საჭიროების   (სსსმ)  და შეზღუდული შესაძლებლობების მქონე  (</w:t>
      </w:r>
      <w:r>
        <w:rPr>
          <w:rFonts w:ascii="Sylfaen" w:hAnsi="Sylfaen" w:cs="Arial"/>
          <w:b/>
          <w:sz w:val="20"/>
          <w:szCs w:val="20"/>
          <w:lang w:val="ka-GE"/>
        </w:rPr>
        <w:t>შშმ) სტუდენტების სწავლებისათვის</w:t>
      </w:r>
    </w:p>
    <w:p w:rsidR="00C9743B" w:rsidRPr="00F86381" w:rsidRDefault="00C9743B" w:rsidP="00C9743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F86381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="00AF3611">
        <w:rPr>
          <w:rFonts w:ascii="Sylfaen" w:hAnsi="Sylfaen"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F86381">
        <w:rPr>
          <w:rFonts w:ascii="Sylfaen" w:hAnsi="Sylfaen"/>
          <w:sz w:val="20"/>
          <w:szCs w:val="20"/>
          <w:lang w:val="ka-GE"/>
        </w:rPr>
        <w:t xml:space="preserve">მიერ </w:t>
      </w:r>
      <w:r w:rsidR="0066464E">
        <w:rPr>
          <w:rFonts w:ascii="Sylfaen" w:hAnsi="Sylfaen"/>
          <w:sz w:val="20"/>
          <w:szCs w:val="20"/>
          <w:lang w:val="ka-GE"/>
        </w:rPr>
        <w:t>შე</w:t>
      </w:r>
      <w:r w:rsidRPr="00F86381">
        <w:rPr>
          <w:rFonts w:ascii="Sylfaen" w:hAnsi="Sylfaen"/>
          <w:sz w:val="20"/>
          <w:szCs w:val="20"/>
          <w:lang w:val="ka-GE"/>
        </w:rPr>
        <w:t>მუშავდება ინდივიდუალური სასწავლო გეგმა, რომელიც</w:t>
      </w:r>
      <w:r w:rsidRPr="00F86381">
        <w:rPr>
          <w:rFonts w:ascii="Sylfaen" w:eastAsia="MS Mincho" w:hAnsi="Sylfaen"/>
          <w:sz w:val="20"/>
          <w:szCs w:val="20"/>
        </w:rPr>
        <w:t>ეფუძნებ</w:t>
      </w:r>
      <w:r w:rsidRPr="00F86381">
        <w:rPr>
          <w:rFonts w:ascii="Sylfaen" w:eastAsia="MS Mincho" w:hAnsi="Sylfaen"/>
          <w:sz w:val="20"/>
          <w:szCs w:val="20"/>
          <w:lang w:val="ka-GE"/>
        </w:rPr>
        <w:t xml:space="preserve">აპროფესიულ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</w:t>
      </w:r>
      <w:r>
        <w:rPr>
          <w:rFonts w:ascii="Sylfaen" w:eastAsia="MS Mincho" w:hAnsi="Sylfaen"/>
          <w:sz w:val="20"/>
          <w:szCs w:val="20"/>
          <w:lang w:val="ka-GE"/>
        </w:rPr>
        <w:t>ან/და</w:t>
      </w:r>
      <w:r w:rsidRPr="00F86381">
        <w:rPr>
          <w:rFonts w:ascii="Sylfaen" w:eastAsia="MS Mincho" w:hAnsi="Sylfaen"/>
          <w:sz w:val="20"/>
          <w:szCs w:val="20"/>
          <w:lang w:val="ka-GE"/>
        </w:rPr>
        <w:t xml:space="preserve">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F86381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C9743B" w:rsidRPr="00F86381" w:rsidRDefault="00C9743B" w:rsidP="00C9743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C9743B" w:rsidRPr="00F86381" w:rsidRDefault="00C9743B" w:rsidP="00C9743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86381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F86381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C9743B" w:rsidRPr="00F86381" w:rsidRDefault="00C9743B" w:rsidP="00C9743B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C9743B" w:rsidRDefault="00C9743B" w:rsidP="00C9743B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C9743B" w:rsidTr="00271555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 და 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C9743B" w:rsidTr="00271555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3B" w:rsidRDefault="00C9743B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3B" w:rsidRDefault="00C9743B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3B" w:rsidRDefault="00C9743B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3B" w:rsidRDefault="00C9743B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C9743B" w:rsidTr="00271555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43B" w:rsidRDefault="00C9743B" w:rsidP="00271555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3B" w:rsidRPr="00A34D7F" w:rsidRDefault="00C9743B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 xml:space="preserve">გაბედავა </w:t>
            </w:r>
            <w:r w:rsidR="005C0B26">
              <w:rPr>
                <w:rFonts w:ascii="Sylfaen" w:eastAsia="Sylfaen" w:hAnsi="Sylfaen" w:cs="Sylfaen"/>
                <w:b/>
                <w:lang w:val="en-US"/>
              </w:rPr>
              <w:t xml:space="preserve">  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თინათინი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3B" w:rsidRPr="00A34D7F" w:rsidRDefault="00C9743B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A34D7F">
              <w:rPr>
                <w:rFonts w:ascii="Sylfaen" w:eastAsia="Sylfaen" w:hAnsi="Sylfaen" w:cs="Sylfaen"/>
                <w:b/>
                <w:lang w:val="ka-GE"/>
              </w:rPr>
              <w:t>599</w:t>
            </w:r>
            <w:r w:rsidR="008260B0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24</w:t>
            </w:r>
            <w:r w:rsidR="008260B0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17</w:t>
            </w:r>
            <w:r w:rsidR="008260B0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A34D7F">
              <w:rPr>
                <w:rFonts w:ascii="Sylfaen" w:eastAsia="Sylfaen" w:hAnsi="Sylfaen" w:cs="Sylfaen"/>
                <w:b/>
                <w:lang w:val="ka-GE"/>
              </w:rPr>
              <w:t>94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3B" w:rsidRDefault="00C9743B" w:rsidP="00271555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3B" w:rsidRPr="00A34D7F" w:rsidRDefault="00C9743B" w:rsidP="00271555">
            <w:p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20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 წელი</w:t>
            </w:r>
          </w:p>
        </w:tc>
      </w:tr>
    </w:tbl>
    <w:p w:rsidR="00C9743B" w:rsidRPr="008B74C7" w:rsidRDefault="00C9743B" w:rsidP="00C9743B">
      <w:pPr>
        <w:spacing w:before="120" w:line="240" w:lineRule="auto"/>
        <w:jc w:val="both"/>
        <w:rPr>
          <w:rFonts w:ascii="Sylfaen" w:hAnsi="Sylfaen"/>
          <w:sz w:val="20"/>
          <w:szCs w:val="20"/>
        </w:rPr>
      </w:pPr>
    </w:p>
    <w:p w:rsidR="006C55F4" w:rsidRDefault="006C55F4" w:rsidP="00C9743B">
      <w:pPr>
        <w:tabs>
          <w:tab w:val="center" w:pos="7159"/>
          <w:tab w:val="left" w:pos="12750"/>
        </w:tabs>
        <w:spacing w:before="120" w:line="240" w:lineRule="auto"/>
        <w:ind w:left="-360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06A" w:rsidRDefault="0094706A" w:rsidP="00B35F9A">
      <w:pPr>
        <w:spacing w:after="0" w:line="240" w:lineRule="auto"/>
      </w:pPr>
      <w:r>
        <w:separator/>
      </w:r>
    </w:p>
  </w:endnote>
  <w:endnote w:type="continuationSeparator" w:id="1">
    <w:p w:rsidR="0094706A" w:rsidRDefault="0094706A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06A" w:rsidRDefault="0094706A" w:rsidP="00B35F9A">
      <w:pPr>
        <w:spacing w:after="0" w:line="240" w:lineRule="auto"/>
      </w:pPr>
      <w:r>
        <w:separator/>
      </w:r>
    </w:p>
  </w:footnote>
  <w:footnote w:type="continuationSeparator" w:id="1">
    <w:p w:rsidR="0094706A" w:rsidRDefault="0094706A" w:rsidP="00B3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404"/>
    <w:multiLevelType w:val="hybridMultilevel"/>
    <w:tmpl w:val="80A8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52F90"/>
    <w:multiLevelType w:val="hybridMultilevel"/>
    <w:tmpl w:val="B438424E"/>
    <w:lvl w:ilvl="0" w:tplc="B64040A2">
      <w:start w:val="1"/>
      <w:numFmt w:val="decimal"/>
      <w:lvlText w:val="%1."/>
      <w:lvlJc w:val="left"/>
      <w:pPr>
        <w:ind w:left="45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E730663"/>
    <w:multiLevelType w:val="hybridMultilevel"/>
    <w:tmpl w:val="59CC4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00779"/>
    <w:multiLevelType w:val="hybridMultilevel"/>
    <w:tmpl w:val="58F06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10D18"/>
    <w:multiLevelType w:val="hybridMultilevel"/>
    <w:tmpl w:val="198A41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200D86"/>
    <w:multiLevelType w:val="hybridMultilevel"/>
    <w:tmpl w:val="34201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104C7"/>
    <w:multiLevelType w:val="hybridMultilevel"/>
    <w:tmpl w:val="FB18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360A6"/>
    <w:multiLevelType w:val="hybridMultilevel"/>
    <w:tmpl w:val="460476B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356D41D3"/>
    <w:multiLevelType w:val="hybridMultilevel"/>
    <w:tmpl w:val="B15ED8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1D2164"/>
    <w:multiLevelType w:val="hybridMultilevel"/>
    <w:tmpl w:val="61B6F8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FD1083"/>
    <w:multiLevelType w:val="hybridMultilevel"/>
    <w:tmpl w:val="259AD0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606E32"/>
    <w:multiLevelType w:val="hybridMultilevel"/>
    <w:tmpl w:val="7B283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7640D"/>
    <w:multiLevelType w:val="hybridMultilevel"/>
    <w:tmpl w:val="0152E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5A575C"/>
    <w:multiLevelType w:val="hybridMultilevel"/>
    <w:tmpl w:val="46C46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9E168C"/>
    <w:multiLevelType w:val="hybridMultilevel"/>
    <w:tmpl w:val="6636C1C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4DDF3796"/>
    <w:multiLevelType w:val="hybridMultilevel"/>
    <w:tmpl w:val="460476B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0B85DDD"/>
    <w:multiLevelType w:val="hybridMultilevel"/>
    <w:tmpl w:val="F2623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166BB"/>
    <w:multiLevelType w:val="hybridMultilevel"/>
    <w:tmpl w:val="B4E08C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4604B9"/>
    <w:multiLevelType w:val="hybridMultilevel"/>
    <w:tmpl w:val="D492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C03E2B"/>
    <w:multiLevelType w:val="hybridMultilevel"/>
    <w:tmpl w:val="B438424E"/>
    <w:lvl w:ilvl="0" w:tplc="B64040A2">
      <w:start w:val="1"/>
      <w:numFmt w:val="decimal"/>
      <w:lvlText w:val="%1."/>
      <w:lvlJc w:val="left"/>
      <w:pPr>
        <w:ind w:left="45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659A0E7A"/>
    <w:multiLevelType w:val="hybridMultilevel"/>
    <w:tmpl w:val="B3BE0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EE32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 w:val="0"/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323DB1"/>
    <w:multiLevelType w:val="hybridMultilevel"/>
    <w:tmpl w:val="D9809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7156315B"/>
    <w:multiLevelType w:val="hybridMultilevel"/>
    <w:tmpl w:val="B438424E"/>
    <w:lvl w:ilvl="0" w:tplc="B64040A2">
      <w:start w:val="1"/>
      <w:numFmt w:val="decimal"/>
      <w:lvlText w:val="%1."/>
      <w:lvlJc w:val="left"/>
      <w:pPr>
        <w:ind w:left="45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76310E4A"/>
    <w:multiLevelType w:val="hybridMultilevel"/>
    <w:tmpl w:val="EB549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655894"/>
    <w:multiLevelType w:val="hybridMultilevel"/>
    <w:tmpl w:val="4F48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5152CC"/>
    <w:multiLevelType w:val="multilevel"/>
    <w:tmpl w:val="8862B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F912A41"/>
    <w:multiLevelType w:val="hybridMultilevel"/>
    <w:tmpl w:val="5B484B4A"/>
    <w:lvl w:ilvl="0" w:tplc="E8B04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6"/>
  </w:num>
  <w:num w:numId="3">
    <w:abstractNumId w:val="8"/>
  </w:num>
  <w:num w:numId="4">
    <w:abstractNumId w:val="19"/>
  </w:num>
  <w:num w:numId="5">
    <w:abstractNumId w:val="2"/>
  </w:num>
  <w:num w:numId="6">
    <w:abstractNumId w:val="9"/>
  </w:num>
  <w:num w:numId="7">
    <w:abstractNumId w:val="14"/>
  </w:num>
  <w:num w:numId="8">
    <w:abstractNumId w:val="26"/>
  </w:num>
  <w:num w:numId="9">
    <w:abstractNumId w:val="27"/>
  </w:num>
  <w:num w:numId="10">
    <w:abstractNumId w:val="15"/>
  </w:num>
  <w:num w:numId="11">
    <w:abstractNumId w:val="7"/>
  </w:num>
  <w:num w:numId="12">
    <w:abstractNumId w:val="22"/>
  </w:num>
  <w:num w:numId="13">
    <w:abstractNumId w:val="13"/>
  </w:num>
  <w:num w:numId="14">
    <w:abstractNumId w:val="17"/>
  </w:num>
  <w:num w:numId="15">
    <w:abstractNumId w:val="12"/>
  </w:num>
  <w:num w:numId="16">
    <w:abstractNumId w:val="28"/>
  </w:num>
  <w:num w:numId="17">
    <w:abstractNumId w:val="21"/>
  </w:num>
  <w:num w:numId="18">
    <w:abstractNumId w:val="10"/>
  </w:num>
  <w:num w:numId="19">
    <w:abstractNumId w:val="1"/>
  </w:num>
  <w:num w:numId="20">
    <w:abstractNumId w:val="4"/>
  </w:num>
  <w:num w:numId="21">
    <w:abstractNumId w:val="5"/>
  </w:num>
  <w:num w:numId="22">
    <w:abstractNumId w:val="25"/>
  </w:num>
  <w:num w:numId="23">
    <w:abstractNumId w:val="20"/>
  </w:num>
  <w:num w:numId="24">
    <w:abstractNumId w:val="24"/>
  </w:num>
  <w:num w:numId="25">
    <w:abstractNumId w:val="0"/>
  </w:num>
  <w:num w:numId="26">
    <w:abstractNumId w:val="6"/>
  </w:num>
  <w:num w:numId="27">
    <w:abstractNumId w:val="11"/>
  </w:num>
  <w:num w:numId="28">
    <w:abstractNumId w:val="3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7B58"/>
    <w:rsid w:val="00044245"/>
    <w:rsid w:val="00053CC0"/>
    <w:rsid w:val="0008389A"/>
    <w:rsid w:val="000A2585"/>
    <w:rsid w:val="000B054D"/>
    <w:rsid w:val="000D53AF"/>
    <w:rsid w:val="000E5736"/>
    <w:rsid w:val="000F3F70"/>
    <w:rsid w:val="00105790"/>
    <w:rsid w:val="00106F1E"/>
    <w:rsid w:val="001441C2"/>
    <w:rsid w:val="001511F6"/>
    <w:rsid w:val="00186D2E"/>
    <w:rsid w:val="001B5993"/>
    <w:rsid w:val="001C1E4A"/>
    <w:rsid w:val="001E68EE"/>
    <w:rsid w:val="002145BC"/>
    <w:rsid w:val="0029412A"/>
    <w:rsid w:val="0029553C"/>
    <w:rsid w:val="00295B3B"/>
    <w:rsid w:val="002C1086"/>
    <w:rsid w:val="002E4E5C"/>
    <w:rsid w:val="00362E52"/>
    <w:rsid w:val="0036755A"/>
    <w:rsid w:val="00367CBD"/>
    <w:rsid w:val="003716F6"/>
    <w:rsid w:val="003804A5"/>
    <w:rsid w:val="00387D28"/>
    <w:rsid w:val="00395A63"/>
    <w:rsid w:val="003960FD"/>
    <w:rsid w:val="003A3056"/>
    <w:rsid w:val="003C7015"/>
    <w:rsid w:val="00413577"/>
    <w:rsid w:val="00415BFF"/>
    <w:rsid w:val="004222D3"/>
    <w:rsid w:val="0045004A"/>
    <w:rsid w:val="00487BA7"/>
    <w:rsid w:val="004951A4"/>
    <w:rsid w:val="00497D67"/>
    <w:rsid w:val="004A4F1B"/>
    <w:rsid w:val="004A73F9"/>
    <w:rsid w:val="004B5EEC"/>
    <w:rsid w:val="004C7099"/>
    <w:rsid w:val="004F4FF9"/>
    <w:rsid w:val="00533819"/>
    <w:rsid w:val="00553658"/>
    <w:rsid w:val="00570ABF"/>
    <w:rsid w:val="00570C3E"/>
    <w:rsid w:val="00586224"/>
    <w:rsid w:val="00590CD2"/>
    <w:rsid w:val="005B55E0"/>
    <w:rsid w:val="005C0B26"/>
    <w:rsid w:val="005D5623"/>
    <w:rsid w:val="005E664A"/>
    <w:rsid w:val="005F112F"/>
    <w:rsid w:val="005F223B"/>
    <w:rsid w:val="00600E62"/>
    <w:rsid w:val="0062780F"/>
    <w:rsid w:val="0066464E"/>
    <w:rsid w:val="006C55F4"/>
    <w:rsid w:val="006D6ABC"/>
    <w:rsid w:val="006E230E"/>
    <w:rsid w:val="006E729E"/>
    <w:rsid w:val="006E7E21"/>
    <w:rsid w:val="00710860"/>
    <w:rsid w:val="00730AE6"/>
    <w:rsid w:val="007454DF"/>
    <w:rsid w:val="00750553"/>
    <w:rsid w:val="007612BC"/>
    <w:rsid w:val="00773F51"/>
    <w:rsid w:val="007949E0"/>
    <w:rsid w:val="007A53A9"/>
    <w:rsid w:val="007B4083"/>
    <w:rsid w:val="007F0C47"/>
    <w:rsid w:val="00806807"/>
    <w:rsid w:val="008100C1"/>
    <w:rsid w:val="008260B0"/>
    <w:rsid w:val="00826B24"/>
    <w:rsid w:val="00833F70"/>
    <w:rsid w:val="00855E72"/>
    <w:rsid w:val="00882554"/>
    <w:rsid w:val="00890CD1"/>
    <w:rsid w:val="00894D02"/>
    <w:rsid w:val="008A625D"/>
    <w:rsid w:val="008B014F"/>
    <w:rsid w:val="008B6F44"/>
    <w:rsid w:val="008D2B0A"/>
    <w:rsid w:val="008E1ACC"/>
    <w:rsid w:val="008E59EB"/>
    <w:rsid w:val="008E7DA1"/>
    <w:rsid w:val="008F1F1D"/>
    <w:rsid w:val="008F2781"/>
    <w:rsid w:val="0090624F"/>
    <w:rsid w:val="00913BE0"/>
    <w:rsid w:val="0093234C"/>
    <w:rsid w:val="009421D6"/>
    <w:rsid w:val="0094706A"/>
    <w:rsid w:val="009555F1"/>
    <w:rsid w:val="0096291A"/>
    <w:rsid w:val="00964611"/>
    <w:rsid w:val="00967891"/>
    <w:rsid w:val="00984C3B"/>
    <w:rsid w:val="009B7457"/>
    <w:rsid w:val="009C34E8"/>
    <w:rsid w:val="00A02D94"/>
    <w:rsid w:val="00A065E9"/>
    <w:rsid w:val="00A24CD7"/>
    <w:rsid w:val="00A40402"/>
    <w:rsid w:val="00AA5D57"/>
    <w:rsid w:val="00AD32AA"/>
    <w:rsid w:val="00AF3611"/>
    <w:rsid w:val="00AF5C06"/>
    <w:rsid w:val="00B0170A"/>
    <w:rsid w:val="00B0750F"/>
    <w:rsid w:val="00B27943"/>
    <w:rsid w:val="00B32844"/>
    <w:rsid w:val="00B35F9A"/>
    <w:rsid w:val="00B5489D"/>
    <w:rsid w:val="00B676F3"/>
    <w:rsid w:val="00B76361"/>
    <w:rsid w:val="00B835E4"/>
    <w:rsid w:val="00B908F9"/>
    <w:rsid w:val="00BA7059"/>
    <w:rsid w:val="00BD3CA4"/>
    <w:rsid w:val="00BF4557"/>
    <w:rsid w:val="00C3640B"/>
    <w:rsid w:val="00C40F1D"/>
    <w:rsid w:val="00C501AF"/>
    <w:rsid w:val="00C61553"/>
    <w:rsid w:val="00C75519"/>
    <w:rsid w:val="00C9743B"/>
    <w:rsid w:val="00CA4117"/>
    <w:rsid w:val="00CA69DB"/>
    <w:rsid w:val="00CB512D"/>
    <w:rsid w:val="00CC2568"/>
    <w:rsid w:val="00CE2049"/>
    <w:rsid w:val="00CF6BC8"/>
    <w:rsid w:val="00D10841"/>
    <w:rsid w:val="00D447DF"/>
    <w:rsid w:val="00D5347C"/>
    <w:rsid w:val="00D70CE3"/>
    <w:rsid w:val="00DA0A4C"/>
    <w:rsid w:val="00DA1BB8"/>
    <w:rsid w:val="00DA31A4"/>
    <w:rsid w:val="00DC5F50"/>
    <w:rsid w:val="00E17BBF"/>
    <w:rsid w:val="00E55283"/>
    <w:rsid w:val="00E56DC2"/>
    <w:rsid w:val="00E57034"/>
    <w:rsid w:val="00E75080"/>
    <w:rsid w:val="00EA6923"/>
    <w:rsid w:val="00EB54DF"/>
    <w:rsid w:val="00EC0EC1"/>
    <w:rsid w:val="00ED25E2"/>
    <w:rsid w:val="00F17315"/>
    <w:rsid w:val="00F346F4"/>
    <w:rsid w:val="00F36775"/>
    <w:rsid w:val="00F60DDD"/>
    <w:rsid w:val="00F61DD8"/>
    <w:rsid w:val="00FC4BDE"/>
    <w:rsid w:val="00FC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Strong">
    <w:name w:val="Strong"/>
    <w:uiPriority w:val="22"/>
    <w:qFormat/>
    <w:rsid w:val="00964611"/>
    <w:rPr>
      <w:b/>
      <w:bCs/>
    </w:rPr>
  </w:style>
  <w:style w:type="paragraph" w:styleId="NormalWeb">
    <w:name w:val="Normal (Web)"/>
    <w:basedOn w:val="Normal"/>
    <w:uiPriority w:val="99"/>
    <w:unhideWhenUsed/>
    <w:rsid w:val="0096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1215</Words>
  <Characters>6931</Characters>
  <Application>Microsoft Office Word</Application>
  <DocSecurity>0</DocSecurity>
  <Lines>57</Lines>
  <Paragraphs>16</Paragraphs>
  <ScaleCrop>false</ScaleCrop>
  <Company/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66</cp:revision>
  <dcterms:created xsi:type="dcterms:W3CDTF">2016-06-27T19:38:00Z</dcterms:created>
  <dcterms:modified xsi:type="dcterms:W3CDTF">2018-05-17T10:38:00Z</dcterms:modified>
</cp:coreProperties>
</file>